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6497"/>
        <w:gridCol w:w="6498"/>
      </w:tblGrid>
      <w:tr w:rsidR="0049618B" w14:paraId="1EB4D261" w14:textId="77777777" w:rsidTr="0049618B">
        <w:tc>
          <w:tcPr>
            <w:tcW w:w="2500" w:type="pct"/>
          </w:tcPr>
          <w:p w14:paraId="2EEC90FB" w14:textId="77777777" w:rsidR="0049618B" w:rsidRPr="00774E5E" w:rsidRDefault="0049618B" w:rsidP="0049618B">
            <w:pPr>
              <w:spacing w:after="0" w:line="240" w:lineRule="auto"/>
              <w:ind w:left="1440" w:hanging="1320"/>
              <w:jc w:val="center"/>
              <w:rPr>
                <w:rFonts w:ascii="Arial" w:hAnsi="Arial" w:cs="Arial"/>
                <w:b/>
                <w:sz w:val="22"/>
              </w:rPr>
            </w:pPr>
            <w:r w:rsidRPr="00774E5E">
              <w:rPr>
                <w:rFonts w:ascii="Arial" w:hAnsi="Arial" w:cs="Arial"/>
                <w:b/>
                <w:sz w:val="22"/>
              </w:rPr>
              <w:t>(Laidavimo sutarties formos pavyzdys)</w:t>
            </w:r>
          </w:p>
          <w:p w14:paraId="4482ADB2" w14:textId="77777777" w:rsidR="0049618B" w:rsidRPr="00774E5E" w:rsidRDefault="0049618B" w:rsidP="0049618B">
            <w:pPr>
              <w:spacing w:after="0" w:line="240" w:lineRule="auto"/>
              <w:ind w:left="1440" w:hanging="360"/>
              <w:rPr>
                <w:rFonts w:ascii="Arial" w:hAnsi="Arial" w:cs="Arial"/>
                <w:b/>
                <w:sz w:val="22"/>
              </w:rPr>
            </w:pPr>
          </w:p>
          <w:p w14:paraId="644E6E90" w14:textId="77777777" w:rsidR="0049618B" w:rsidRPr="00774E5E" w:rsidRDefault="0049618B" w:rsidP="0049618B">
            <w:pPr>
              <w:spacing w:after="0" w:line="240" w:lineRule="auto"/>
              <w:jc w:val="center"/>
              <w:rPr>
                <w:rFonts w:ascii="Arial" w:hAnsi="Arial" w:cs="Arial"/>
                <w:bCs/>
                <w:smallCaps/>
                <w:sz w:val="22"/>
              </w:rPr>
            </w:pPr>
            <w:r w:rsidRPr="00774E5E">
              <w:rPr>
                <w:rFonts w:ascii="Arial" w:hAnsi="Arial" w:cs="Arial"/>
                <w:b/>
                <w:smallCaps/>
                <w:sz w:val="22"/>
              </w:rPr>
              <w:t>LAIDAVIMO SUTARTIS</w:t>
            </w:r>
          </w:p>
          <w:p w14:paraId="2FF46F8B" w14:textId="77777777" w:rsidR="0049618B" w:rsidRPr="00774E5E" w:rsidRDefault="0049618B" w:rsidP="0049618B">
            <w:pPr>
              <w:pStyle w:val="Caption"/>
              <w:jc w:val="center"/>
              <w:rPr>
                <w:rFonts w:ascii="Arial" w:hAnsi="Arial" w:cs="Arial"/>
                <w:bCs w:val="0"/>
                <w:sz w:val="22"/>
                <w:szCs w:val="22"/>
              </w:rPr>
            </w:pPr>
            <w:r w:rsidRPr="00774E5E">
              <w:rPr>
                <w:rFonts w:ascii="Arial" w:hAnsi="Arial" w:cs="Arial"/>
                <w:sz w:val="22"/>
                <w:szCs w:val="22"/>
              </w:rPr>
              <w:t>NR</w:t>
            </w:r>
            <w:r w:rsidRPr="00774E5E">
              <w:rPr>
                <w:rFonts w:ascii="Arial" w:hAnsi="Arial" w:cs="Arial"/>
                <w:bCs w:val="0"/>
                <w:sz w:val="22"/>
                <w:szCs w:val="22"/>
              </w:rPr>
              <w:t>. __________</w:t>
            </w:r>
          </w:p>
          <w:p w14:paraId="4F67EA2F" w14:textId="77777777" w:rsidR="0049618B" w:rsidRPr="00774E5E" w:rsidRDefault="0049618B" w:rsidP="0049618B">
            <w:pPr>
              <w:spacing w:after="0" w:line="240" w:lineRule="auto"/>
              <w:jc w:val="both"/>
              <w:rPr>
                <w:rFonts w:ascii="Arial" w:hAnsi="Arial" w:cs="Arial"/>
                <w:bCs/>
                <w:sz w:val="22"/>
              </w:rPr>
            </w:pPr>
          </w:p>
          <w:p w14:paraId="608FD9E0" w14:textId="77777777" w:rsidR="0049618B" w:rsidRPr="00774E5E" w:rsidRDefault="0049618B" w:rsidP="0049618B">
            <w:pPr>
              <w:spacing w:after="0" w:line="240" w:lineRule="auto"/>
              <w:jc w:val="center"/>
              <w:rPr>
                <w:rFonts w:ascii="Arial" w:hAnsi="Arial" w:cs="Arial"/>
                <w:bCs/>
                <w:sz w:val="22"/>
              </w:rPr>
            </w:pPr>
            <w:r w:rsidRPr="00774E5E">
              <w:rPr>
                <w:rFonts w:ascii="Arial" w:hAnsi="Arial" w:cs="Arial"/>
                <w:bCs/>
                <w:sz w:val="22"/>
              </w:rPr>
              <w:t>20__ m. ___________ mėn. _____ d.</w:t>
            </w:r>
          </w:p>
          <w:p w14:paraId="09A64730" w14:textId="77777777" w:rsidR="0049618B" w:rsidRPr="00774E5E" w:rsidRDefault="0049618B" w:rsidP="0049618B">
            <w:pPr>
              <w:spacing w:after="0" w:line="240" w:lineRule="auto"/>
              <w:jc w:val="center"/>
              <w:rPr>
                <w:rFonts w:ascii="Arial" w:hAnsi="Arial" w:cs="Arial"/>
                <w:bCs/>
                <w:sz w:val="22"/>
              </w:rPr>
            </w:pPr>
            <w:r w:rsidRPr="00774E5E">
              <w:rPr>
                <w:rFonts w:ascii="Arial" w:hAnsi="Arial" w:cs="Arial"/>
                <w:bCs/>
                <w:sz w:val="22"/>
              </w:rPr>
              <w:t>Vilnius</w:t>
            </w:r>
          </w:p>
          <w:p w14:paraId="4B05A3A0" w14:textId="77777777" w:rsidR="0049618B" w:rsidRPr="00774E5E" w:rsidRDefault="0049618B" w:rsidP="0049618B">
            <w:pPr>
              <w:spacing w:after="0" w:line="240" w:lineRule="auto"/>
              <w:jc w:val="both"/>
              <w:rPr>
                <w:rFonts w:ascii="Arial" w:hAnsi="Arial" w:cs="Arial"/>
                <w:b/>
                <w:i/>
                <w:sz w:val="22"/>
              </w:rPr>
            </w:pPr>
          </w:p>
          <w:p w14:paraId="32630AE4" w14:textId="77777777" w:rsidR="0049618B" w:rsidRPr="00774E5E" w:rsidRDefault="0049618B" w:rsidP="0049618B">
            <w:pPr>
              <w:spacing w:after="0" w:line="240" w:lineRule="auto"/>
              <w:jc w:val="both"/>
              <w:rPr>
                <w:rFonts w:ascii="Arial" w:hAnsi="Arial" w:cs="Arial"/>
                <w:bCs/>
                <w:sz w:val="22"/>
              </w:rPr>
            </w:pPr>
            <w:r w:rsidRPr="00774E5E">
              <w:rPr>
                <w:rFonts w:ascii="Arial" w:hAnsi="Arial" w:cs="Arial"/>
                <w:b/>
                <w:sz w:val="22"/>
              </w:rPr>
              <w:t>&lt;Įmonės pavadinimas&gt;</w:t>
            </w:r>
            <w:r w:rsidRPr="00774E5E">
              <w:rPr>
                <w:rFonts w:ascii="Arial" w:hAnsi="Arial" w:cs="Arial"/>
                <w:b/>
                <w:bCs/>
                <w:sz w:val="22"/>
              </w:rPr>
              <w:t>,</w:t>
            </w:r>
            <w:r w:rsidRPr="00774E5E">
              <w:rPr>
                <w:rFonts w:ascii="Arial" w:hAnsi="Arial" w:cs="Arial"/>
                <w:sz w:val="22"/>
              </w:rPr>
              <w:t xml:space="preserve"> kurios buveinės adresas yra &lt;adresas&gt;, įmonės kodas: &lt;kodas&gt;, PVM mokėtojo kodas &lt;kodas&gt;, duomenys tvarkomi ir saugomi &lt;sauganti institucija&gt; (toliau vadinama </w:t>
            </w:r>
            <w:r w:rsidRPr="00774E5E">
              <w:rPr>
                <w:rFonts w:ascii="Arial" w:hAnsi="Arial" w:cs="Arial"/>
                <w:bCs/>
                <w:i/>
                <w:sz w:val="22"/>
              </w:rPr>
              <w:t>Laiduotoju</w:t>
            </w:r>
            <w:r w:rsidRPr="00774E5E">
              <w:rPr>
                <w:rFonts w:ascii="Arial" w:hAnsi="Arial" w:cs="Arial"/>
                <w:sz w:val="22"/>
              </w:rPr>
              <w:t xml:space="preserve">), atstovaujama &lt;pareigos, vardas, pavardė&gt;, veikiančio pagal </w:t>
            </w:r>
            <w:r w:rsidRPr="00774E5E">
              <w:rPr>
                <w:rFonts w:ascii="Arial" w:hAnsi="Arial" w:cs="Arial"/>
                <w:bCs/>
                <w:sz w:val="22"/>
              </w:rPr>
              <w:t>&lt;pagrindas&gt;</w:t>
            </w:r>
            <w:r w:rsidRPr="00774E5E">
              <w:rPr>
                <w:rFonts w:ascii="Arial" w:hAnsi="Arial" w:cs="Arial"/>
                <w:sz w:val="22"/>
              </w:rPr>
              <w:t>, iš vienos pusės,</w:t>
            </w:r>
            <w:r w:rsidRPr="00774E5E">
              <w:rPr>
                <w:rFonts w:ascii="Arial" w:hAnsi="Arial" w:cs="Arial"/>
                <w:bCs/>
                <w:sz w:val="22"/>
              </w:rPr>
              <w:t xml:space="preserve"> ir </w:t>
            </w:r>
          </w:p>
          <w:p w14:paraId="1CA59789" w14:textId="77777777" w:rsidR="0049618B" w:rsidRPr="00774E5E" w:rsidRDefault="0049618B" w:rsidP="0049618B">
            <w:pPr>
              <w:spacing w:after="0" w:line="240" w:lineRule="auto"/>
              <w:jc w:val="both"/>
              <w:rPr>
                <w:rFonts w:ascii="Arial" w:hAnsi="Arial" w:cs="Arial"/>
                <w:sz w:val="22"/>
              </w:rPr>
            </w:pPr>
            <w:r w:rsidRPr="00774E5E">
              <w:rPr>
                <w:rFonts w:ascii="Arial" w:hAnsi="Arial" w:cs="Arial"/>
                <w:b/>
                <w:bCs/>
                <w:iCs/>
                <w:sz w:val="22"/>
              </w:rPr>
              <w:t>AB „</w:t>
            </w:r>
            <w:bookmarkStart w:id="0" w:name="_Hlk43236038"/>
            <w:r>
              <w:rPr>
                <w:rFonts w:ascii="Arial" w:hAnsi="Arial" w:cs="Arial"/>
                <w:b/>
                <w:bCs/>
                <w:iCs/>
                <w:sz w:val="22"/>
              </w:rPr>
              <w:t>LTG Infra</w:t>
            </w:r>
            <w:r w:rsidRPr="00774E5E">
              <w:rPr>
                <w:rFonts w:ascii="Arial" w:hAnsi="Arial" w:cs="Arial"/>
                <w:b/>
                <w:bCs/>
                <w:iCs/>
                <w:sz w:val="22"/>
              </w:rPr>
              <w:t>“</w:t>
            </w:r>
            <w:bookmarkEnd w:id="0"/>
            <w:r w:rsidRPr="00774E5E">
              <w:rPr>
                <w:rFonts w:ascii="Arial" w:hAnsi="Arial" w:cs="Arial"/>
                <w:sz w:val="22"/>
              </w:rPr>
              <w:t xml:space="preserve">, kurios buveinės adresas yra </w:t>
            </w:r>
            <w:r w:rsidRPr="00AE5316">
              <w:rPr>
                <w:rFonts w:ascii="Arial" w:eastAsia="Arial" w:hAnsi="Arial" w:cs="Arial"/>
                <w:sz w:val="22"/>
              </w:rPr>
              <w:t>Geležinkelio g. 2, LT-02100 Vilnius</w:t>
            </w:r>
            <w:r w:rsidRPr="00774E5E">
              <w:rPr>
                <w:rFonts w:ascii="Arial" w:hAnsi="Arial" w:cs="Arial"/>
                <w:sz w:val="22"/>
              </w:rPr>
              <w:t xml:space="preserve">, Lietuvos Respublika, įmonės kodas </w:t>
            </w:r>
            <w:r w:rsidRPr="00774E5E">
              <w:rPr>
                <w:rFonts w:ascii="Arial" w:hAnsi="Arial" w:cs="Arial"/>
                <w:bCs/>
                <w:iCs/>
                <w:sz w:val="22"/>
              </w:rPr>
              <w:t>305202934</w:t>
            </w:r>
            <w:r w:rsidRPr="00774E5E">
              <w:rPr>
                <w:rFonts w:ascii="Arial" w:hAnsi="Arial" w:cs="Arial"/>
                <w:sz w:val="22"/>
              </w:rPr>
              <w:t xml:space="preserve">, PVM mokėtojo kodas LT100012666211, duomenys tvarkomi ir saugomi Juridinių asmenų registre VĮ Registrų centre (toliau vadinama </w:t>
            </w:r>
            <w:r w:rsidRPr="00774E5E">
              <w:rPr>
                <w:rFonts w:ascii="Arial" w:hAnsi="Arial" w:cs="Arial"/>
                <w:i/>
                <w:sz w:val="22"/>
              </w:rPr>
              <w:t>Laidavimo gavėju</w:t>
            </w:r>
            <w:r w:rsidRPr="00774E5E">
              <w:rPr>
                <w:rFonts w:ascii="Arial" w:hAnsi="Arial" w:cs="Arial"/>
                <w:sz w:val="22"/>
              </w:rPr>
              <w:t xml:space="preserve">), atstovaujama ................................................., veikiančio pagal bendrovės įstatus, iš kitos pusės, abi pusės toliau kartu vadinamos </w:t>
            </w:r>
            <w:r w:rsidRPr="00774E5E">
              <w:rPr>
                <w:rFonts w:ascii="Arial" w:hAnsi="Arial" w:cs="Arial"/>
                <w:i/>
                <w:sz w:val="22"/>
              </w:rPr>
              <w:t>Šalimis</w:t>
            </w:r>
            <w:r w:rsidRPr="00774E5E">
              <w:rPr>
                <w:rFonts w:ascii="Arial" w:hAnsi="Arial" w:cs="Arial"/>
                <w:sz w:val="22"/>
              </w:rPr>
              <w:t xml:space="preserve">, o bet kuri iš jų atskirai – </w:t>
            </w:r>
            <w:r w:rsidRPr="00774E5E">
              <w:rPr>
                <w:rFonts w:ascii="Arial" w:hAnsi="Arial" w:cs="Arial"/>
                <w:i/>
                <w:sz w:val="22"/>
              </w:rPr>
              <w:t>Šalimi</w:t>
            </w:r>
            <w:r w:rsidRPr="00774E5E">
              <w:rPr>
                <w:rFonts w:ascii="Arial" w:hAnsi="Arial" w:cs="Arial"/>
                <w:sz w:val="22"/>
              </w:rPr>
              <w:t xml:space="preserve">, </w:t>
            </w:r>
          </w:p>
          <w:p w14:paraId="17B319EB" w14:textId="77777777" w:rsidR="0049618B" w:rsidRPr="00774E5E" w:rsidRDefault="0049618B" w:rsidP="0049618B">
            <w:pPr>
              <w:spacing w:after="0" w:line="240" w:lineRule="auto"/>
              <w:jc w:val="both"/>
              <w:rPr>
                <w:rFonts w:ascii="Arial" w:hAnsi="Arial" w:cs="Arial"/>
                <w:bCs/>
                <w:sz w:val="22"/>
              </w:rPr>
            </w:pPr>
            <w:r w:rsidRPr="00774E5E">
              <w:rPr>
                <w:rFonts w:ascii="Arial" w:hAnsi="Arial" w:cs="Arial"/>
                <w:b/>
                <w:caps/>
                <w:sz w:val="22"/>
              </w:rPr>
              <w:t xml:space="preserve">Atsižvelgdamos </w:t>
            </w:r>
            <w:r w:rsidRPr="00774E5E">
              <w:rPr>
                <w:rFonts w:ascii="Arial" w:hAnsi="Arial" w:cs="Arial"/>
                <w:caps/>
                <w:sz w:val="22"/>
              </w:rPr>
              <w:t>į</w:t>
            </w:r>
            <w:r w:rsidRPr="00774E5E">
              <w:rPr>
                <w:rFonts w:ascii="Arial" w:hAnsi="Arial" w:cs="Arial"/>
                <w:b/>
                <w:caps/>
                <w:sz w:val="22"/>
              </w:rPr>
              <w:t xml:space="preserve"> </w:t>
            </w:r>
            <w:r w:rsidRPr="00774E5E">
              <w:rPr>
                <w:rFonts w:ascii="Arial" w:hAnsi="Arial" w:cs="Arial"/>
                <w:sz w:val="22"/>
              </w:rPr>
              <w:t>&lt;viešojo pirkimo pavadinimas ir nr.&gt;</w:t>
            </w:r>
            <w:r w:rsidRPr="00774E5E">
              <w:rPr>
                <w:rFonts w:ascii="Arial" w:hAnsi="Arial" w:cs="Arial"/>
                <w:bCs/>
                <w:sz w:val="22"/>
              </w:rPr>
              <w:t xml:space="preserve"> (toliau – </w:t>
            </w:r>
            <w:r w:rsidRPr="00774E5E">
              <w:rPr>
                <w:rFonts w:ascii="Arial" w:hAnsi="Arial" w:cs="Arial"/>
                <w:bCs/>
                <w:i/>
                <w:sz w:val="22"/>
              </w:rPr>
              <w:t>Pirkimas</w:t>
            </w:r>
            <w:r w:rsidRPr="00774E5E">
              <w:rPr>
                <w:rFonts w:ascii="Arial" w:hAnsi="Arial" w:cs="Arial"/>
                <w:bCs/>
                <w:sz w:val="22"/>
              </w:rPr>
              <w:t xml:space="preserve">) pirkimo dokumentų reikalavimus bei į tai, kad Pirkime dalyvaujantis paslaugų teikėjas, pasinaudodamas Lietuvos Respublikos viešųjų pirkimų įstatymo numatyta teise, savo pasiūlyme Pirkimui remiasi Laiduotojo pajėgumais, sudarė šią laidavimo sutartį (toliau – </w:t>
            </w:r>
            <w:r w:rsidRPr="00774E5E">
              <w:rPr>
                <w:rFonts w:ascii="Arial" w:hAnsi="Arial" w:cs="Arial"/>
                <w:bCs/>
                <w:i/>
                <w:sz w:val="22"/>
              </w:rPr>
              <w:t>Sutartis</w:t>
            </w:r>
            <w:r w:rsidRPr="00774E5E">
              <w:rPr>
                <w:rFonts w:ascii="Arial" w:hAnsi="Arial" w:cs="Arial"/>
                <w:bCs/>
                <w:sz w:val="22"/>
              </w:rPr>
              <w:t>) ir susitarė dėl šių laidavimo sąlygų:</w:t>
            </w:r>
          </w:p>
          <w:p w14:paraId="4CF61A39" w14:textId="77777777" w:rsidR="0049618B" w:rsidRPr="00774E5E" w:rsidRDefault="0049618B" w:rsidP="0049618B">
            <w:pPr>
              <w:spacing w:after="0" w:line="240" w:lineRule="auto"/>
              <w:jc w:val="both"/>
              <w:rPr>
                <w:rFonts w:ascii="Arial" w:hAnsi="Arial" w:cs="Arial"/>
                <w:bCs/>
                <w:sz w:val="22"/>
              </w:rPr>
            </w:pPr>
          </w:p>
          <w:p w14:paraId="75CAB581" w14:textId="77777777" w:rsidR="00FC07BA" w:rsidRDefault="00FC07BA" w:rsidP="0049618B">
            <w:pPr>
              <w:pStyle w:val="Heading5"/>
              <w:rPr>
                <w:rFonts w:ascii="Arial" w:hAnsi="Arial" w:cs="Arial"/>
                <w:b/>
                <w:bCs/>
                <w:color w:val="auto"/>
                <w:sz w:val="22"/>
              </w:rPr>
            </w:pPr>
          </w:p>
          <w:p w14:paraId="6D418971" w14:textId="77777777" w:rsidR="00FC07BA" w:rsidRDefault="00FC07BA" w:rsidP="0049618B">
            <w:pPr>
              <w:pStyle w:val="Heading5"/>
              <w:rPr>
                <w:rFonts w:ascii="Arial" w:hAnsi="Arial" w:cs="Arial"/>
                <w:b/>
                <w:bCs/>
                <w:color w:val="auto"/>
                <w:sz w:val="22"/>
              </w:rPr>
            </w:pPr>
          </w:p>
          <w:p w14:paraId="1858CBFC" w14:textId="50865348"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 </w:t>
            </w:r>
            <w:r w:rsidR="0049618B" w:rsidRPr="0049618B">
              <w:rPr>
                <w:rFonts w:ascii="Arial" w:hAnsi="Arial" w:cs="Arial"/>
                <w:b/>
                <w:bCs/>
                <w:color w:val="auto"/>
                <w:sz w:val="22"/>
              </w:rPr>
              <w:t>SUTARTIES DALYKAS</w:t>
            </w:r>
          </w:p>
          <w:p w14:paraId="21963CC5" w14:textId="77777777" w:rsidR="0049618B" w:rsidRPr="00774E5E" w:rsidRDefault="0049618B" w:rsidP="0049618B">
            <w:pPr>
              <w:spacing w:after="0" w:line="240" w:lineRule="auto"/>
              <w:rPr>
                <w:rFonts w:ascii="Arial" w:hAnsi="Arial" w:cs="Arial"/>
                <w:sz w:val="22"/>
                <w:lang w:eastAsia="lt-LT"/>
              </w:rPr>
            </w:pPr>
          </w:p>
          <w:p w14:paraId="1BA60A37"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Cs/>
                <w:sz w:val="22"/>
                <w:szCs w:val="22"/>
              </w:rPr>
            </w:pPr>
            <w:r w:rsidRPr="00774E5E">
              <w:rPr>
                <w:rFonts w:ascii="Arial" w:hAnsi="Arial" w:cs="Arial"/>
                <w:bCs/>
                <w:sz w:val="22"/>
                <w:szCs w:val="22"/>
              </w:rPr>
              <w:t>Šia sutartimi Laiduotojas solidariai su Tiekėju atsako Laidavimo gavėjui, jeigu Pirkime</w:t>
            </w:r>
            <w:r w:rsidRPr="00774E5E">
              <w:rPr>
                <w:rFonts w:ascii="Arial" w:hAnsi="Arial" w:cs="Arial"/>
                <w:b/>
                <w:sz w:val="22"/>
                <w:szCs w:val="22"/>
              </w:rPr>
              <w:t xml:space="preserve"> </w:t>
            </w:r>
            <w:r w:rsidRPr="00774E5E">
              <w:rPr>
                <w:rFonts w:ascii="Arial" w:hAnsi="Arial" w:cs="Arial"/>
                <w:bCs/>
                <w:iCs/>
                <w:sz w:val="22"/>
                <w:szCs w:val="22"/>
              </w:rPr>
              <w:t>dalyvaujantis teikėjas - &lt;Įmonės pavadinimas&gt;</w:t>
            </w:r>
            <w:r w:rsidRPr="00774E5E">
              <w:rPr>
                <w:rFonts w:ascii="Arial" w:hAnsi="Arial" w:cs="Arial"/>
                <w:bCs/>
                <w:sz w:val="22"/>
                <w:szCs w:val="22"/>
              </w:rPr>
              <w:t xml:space="preserve">, &lt;įmonės kodas&gt;, &lt;buveinės adresas&gt; (toliau  - </w:t>
            </w:r>
            <w:r w:rsidRPr="00774E5E">
              <w:rPr>
                <w:rFonts w:ascii="Arial" w:hAnsi="Arial" w:cs="Arial"/>
                <w:bCs/>
                <w:i/>
                <w:sz w:val="22"/>
                <w:szCs w:val="22"/>
              </w:rPr>
              <w:t>Tiekėjas</w:t>
            </w:r>
            <w:r w:rsidRPr="00774E5E">
              <w:rPr>
                <w:rFonts w:ascii="Arial" w:hAnsi="Arial" w:cs="Arial"/>
                <w:bCs/>
                <w:sz w:val="22"/>
                <w:szCs w:val="22"/>
              </w:rPr>
              <w:t xml:space="preserve">), už kurį laiduojama, neįvykdys pagal </w:t>
            </w:r>
            <w:r w:rsidRPr="00774E5E">
              <w:rPr>
                <w:rFonts w:ascii="Arial" w:hAnsi="Arial" w:cs="Arial"/>
                <w:bCs/>
                <w:sz w:val="22"/>
                <w:szCs w:val="22"/>
              </w:rPr>
              <w:lastRenderedPageBreak/>
              <w:t xml:space="preserve">_____________________ d. &lt;viešojo pirkimo sutarties pavadinimas&gt; Nr. ___________(toliau – </w:t>
            </w:r>
            <w:r w:rsidRPr="00774E5E">
              <w:rPr>
                <w:rFonts w:ascii="Arial" w:hAnsi="Arial" w:cs="Arial"/>
                <w:bCs/>
                <w:i/>
                <w:sz w:val="22"/>
                <w:szCs w:val="22"/>
              </w:rPr>
              <w:t>Pirkimo sutartis</w:t>
            </w:r>
            <w:r w:rsidRPr="00774E5E">
              <w:rPr>
                <w:rFonts w:ascii="Arial" w:hAnsi="Arial" w:cs="Arial"/>
                <w:bCs/>
                <w:sz w:val="22"/>
                <w:szCs w:val="22"/>
              </w:rPr>
              <w:t>), su kurios sąlygomis Laiduotojas pareiškia, kad yra susipažinęs, įskaitant visus tolimesnius jos papildymus ir pakeitimus, prisiimtų įsipareigojimų ar jų dalies arba netinkamai juos įvykdys, o Laidavimo gavėjas priima tokį solidarios atsakomybės užtikrinimą.</w:t>
            </w:r>
          </w:p>
          <w:p w14:paraId="4BE29FBE" w14:textId="77777777" w:rsidR="0049618B" w:rsidRPr="00774E5E" w:rsidRDefault="0049618B" w:rsidP="0049618B">
            <w:pPr>
              <w:pStyle w:val="BodyTextIndent2"/>
              <w:spacing w:after="0" w:line="240" w:lineRule="auto"/>
              <w:ind w:left="0"/>
              <w:rPr>
                <w:rFonts w:ascii="Arial" w:hAnsi="Arial" w:cs="Arial"/>
                <w:bCs/>
                <w:sz w:val="22"/>
                <w:szCs w:val="22"/>
              </w:rPr>
            </w:pPr>
          </w:p>
          <w:p w14:paraId="219FDAA5" w14:textId="77777777" w:rsidR="00FC07BA" w:rsidRDefault="00FC07BA" w:rsidP="0049618B">
            <w:pPr>
              <w:pStyle w:val="Heading5"/>
              <w:rPr>
                <w:rFonts w:ascii="Arial" w:hAnsi="Arial" w:cs="Arial"/>
                <w:b/>
                <w:bCs/>
                <w:color w:val="auto"/>
                <w:sz w:val="22"/>
              </w:rPr>
            </w:pPr>
          </w:p>
          <w:p w14:paraId="50172BF7" w14:textId="689CE39A"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II. </w:t>
            </w:r>
            <w:r w:rsidR="0049618B" w:rsidRPr="0049618B">
              <w:rPr>
                <w:rFonts w:ascii="Arial" w:hAnsi="Arial" w:cs="Arial"/>
                <w:b/>
                <w:bCs/>
                <w:color w:val="auto"/>
                <w:sz w:val="22"/>
              </w:rPr>
              <w:t>ŠALIŲ ĮSIPAREIGOJIMAI</w:t>
            </w:r>
          </w:p>
          <w:p w14:paraId="23FE8ACF" w14:textId="77777777" w:rsidR="0049618B" w:rsidRPr="00774E5E" w:rsidRDefault="0049618B" w:rsidP="0049618B">
            <w:pPr>
              <w:spacing w:after="0" w:line="240" w:lineRule="auto"/>
              <w:rPr>
                <w:rFonts w:ascii="Arial" w:hAnsi="Arial" w:cs="Arial"/>
                <w:sz w:val="22"/>
                <w:lang w:eastAsia="lt-LT"/>
              </w:rPr>
            </w:pPr>
          </w:p>
          <w:p w14:paraId="771FE623"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
                <w:bCs/>
                <w:sz w:val="22"/>
                <w:szCs w:val="22"/>
              </w:rPr>
            </w:pPr>
            <w:r w:rsidRPr="00774E5E">
              <w:rPr>
                <w:rFonts w:ascii="Arial" w:hAnsi="Arial" w:cs="Arial"/>
                <w:b/>
                <w:bCs/>
                <w:sz w:val="22"/>
                <w:szCs w:val="22"/>
              </w:rPr>
              <w:t>Laidavimo gavėjo teisės, įsipareigojimai ir pareiškimai:</w:t>
            </w:r>
          </w:p>
          <w:p w14:paraId="1DCCBCBC"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visiškai ir galutinai įvykdžius už Tiekėją jo prievoles pagal Pirkimo sutartį, per penkias dienas perduoti Laiduotojui dokumentus, patvirtinančius reikalavimą Tiekėjui, taip pat teises, užtikrinančias tą reikalavimą;</w:t>
            </w:r>
          </w:p>
          <w:p w14:paraId="5271410D"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raštu paprašius, pateikti informaciją apie Pirkimo sutarties sąlygas bei jos vykdymą.</w:t>
            </w:r>
          </w:p>
          <w:p w14:paraId="5DD977DF"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
                <w:bCs/>
                <w:sz w:val="22"/>
                <w:szCs w:val="22"/>
              </w:rPr>
            </w:pPr>
            <w:r w:rsidRPr="00774E5E">
              <w:rPr>
                <w:rFonts w:ascii="Arial" w:hAnsi="Arial" w:cs="Arial"/>
                <w:b/>
                <w:bCs/>
                <w:sz w:val="22"/>
                <w:szCs w:val="22"/>
              </w:rPr>
              <w:t>Laiduotojo teisės, įsipareigojimai ir pareiškimai:</w:t>
            </w:r>
          </w:p>
          <w:p w14:paraId="7AD89248"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Šia sutartimi Laiduotojas atsisako teisės reikalauti, kad Laidavimo gavėjas pirmiausia nukreiptų išieškojimą į konkretų Tiekėjo turtą ar turtines teises;</w:t>
            </w:r>
          </w:p>
          <w:p w14:paraId="6170C00D"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Laiduotojas įsipareigoja atsakyti Laidavimo gavėjui solidariai su Tiekėju, jeigu Tiekėjas neįvykdys visos savo prievolės ar jos dalies pagal Pirkimo sutartį arba netinkamai jas įvykdys. Tiekėjui neįvykdžius Pirkimo sutartyje nustatytų prievolių, Laiduotojas atsako Laidavimo gavėjui ta pačia apimtimi, kaip ir Teikėjas, t.y. už palūkanų, netesybų sumokėjimą, nuostolių atlyginimą ir kitų sumų sumokėjimą, kaip nustatyta Pirkimo sutartyje;</w:t>
            </w:r>
          </w:p>
          <w:p w14:paraId="3D84A224"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 xml:space="preserve">Tiekėjui tinkamai nevykdant visų ar dalies prievolių pagal Pirkimo sutartį arba netinkamai jas vykdant, Laiduotojas ne vėliau kaip per 5 (penkias) darbo dienas nuo Laidavimo gavėjo pirmo rašytinio pareikalavimo gavimo dienos privalo įvykdyti visas Tiekėjo prievoles pagal Pirkimo sutartį. </w:t>
            </w:r>
            <w:r w:rsidRPr="00774E5E">
              <w:rPr>
                <w:rFonts w:ascii="Arial" w:hAnsi="Arial" w:cs="Arial"/>
                <w:bCs/>
                <w:sz w:val="22"/>
                <w:szCs w:val="22"/>
              </w:rPr>
              <w:lastRenderedPageBreak/>
              <w:t>Reikalavime mokėti turi būti nurodytos tinkamai neįvykdytos Pirkimo sutarties sąlygos, detalizuojant Pirkimo sutarties pažeidimo esmės bei patirtų nuostolių ir (ar) priskaičiuotų netesybų dydis;</w:t>
            </w:r>
          </w:p>
          <w:p w14:paraId="244D1CBE"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Šios sutarties Šalys susitaria, kad, suėjus šios sutarties 3.3 punkte numatytam mokėjimo Laidavimo gavėjui terminui, Laiduotojas duos nurodymą savo bankui mokėtiną sumą (netesybas, patirtų nuostolių atlyginimą bei kitas pagal Pirkimo sutartį bei įstatymus mokėtinas sumas) pervesti į Laidavimo gavėjo sąskaitą ir tai patvirtinantį dokumentą nedelsiant faksu persiųs Laidavimo gavėjui. Mokėjimai turi būti atlikti be jokių prieštaravimų ir neatsižvelgiant į tai, ar vyksta kokie nors teisminiai ar arbitražo procesai dėl Pirkimo sutarties;</w:t>
            </w:r>
          </w:p>
          <w:p w14:paraId="3D545A73"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sz w:val="22"/>
                <w:szCs w:val="22"/>
              </w:rPr>
              <w:t>Laiduotojas už šia sutartimi prisiimtų įsipareigojimų įvykdymą atsako Laidavimo gavėjui visu savo turtu;</w:t>
            </w:r>
          </w:p>
          <w:p w14:paraId="681EB4CF"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sz w:val="22"/>
                <w:szCs w:val="22"/>
              </w:rPr>
              <w:t xml:space="preserve">Iki visiško savo įsipareigojimų pagal šią sutartį įvykdymo Laiduotojas įsipareigoja be išankstinio Laidavimo gavėjo raštiško sutikimo neatlikti veiksmų, kuriais būtų iš esmės bloginama Laiduotojo ūkinė - finansinė padėtis ar suvaržomas trečiųjų asmenų teisėmis Laiduotojo turtas, jei tokie suvaržymai ar pablogėjimas viršytų 25 proc. Laiduotojo metinės apyvartos. </w:t>
            </w:r>
          </w:p>
          <w:p w14:paraId="7D0B4A87" w14:textId="77777777" w:rsidR="0049618B" w:rsidRPr="00774E5E" w:rsidRDefault="0049618B" w:rsidP="0049618B">
            <w:pPr>
              <w:numPr>
                <w:ilvl w:val="1"/>
                <w:numId w:val="1"/>
              </w:numPr>
              <w:spacing w:after="0" w:line="240" w:lineRule="auto"/>
              <w:ind w:left="540" w:hanging="540"/>
              <w:jc w:val="both"/>
              <w:rPr>
                <w:rFonts w:ascii="Arial" w:hAnsi="Arial" w:cs="Arial"/>
                <w:bCs/>
                <w:sz w:val="22"/>
              </w:rPr>
            </w:pPr>
            <w:r w:rsidRPr="00774E5E">
              <w:rPr>
                <w:rFonts w:ascii="Arial" w:hAnsi="Arial" w:cs="Arial"/>
                <w:bCs/>
                <w:sz w:val="22"/>
              </w:rPr>
              <w:t>Laiduotojas įsipareigoja nedelsiant, bet ne vėliau kaip per 3 (tris) darbo dienas, raštu informuoti Laidavimo gavėją apie tokių aplinkybių atsiradimą:</w:t>
            </w:r>
          </w:p>
          <w:p w14:paraId="35371B60" w14:textId="77777777" w:rsidR="0049618B" w:rsidRPr="00774E5E" w:rsidRDefault="0049618B" w:rsidP="006945A8">
            <w:pPr>
              <w:numPr>
                <w:ilvl w:val="2"/>
                <w:numId w:val="1"/>
              </w:numPr>
              <w:tabs>
                <w:tab w:val="clear" w:pos="1080"/>
                <w:tab w:val="num" w:pos="740"/>
              </w:tabs>
              <w:spacing w:after="0" w:line="240" w:lineRule="auto"/>
              <w:ind w:left="173" w:firstLine="0"/>
              <w:jc w:val="both"/>
              <w:rPr>
                <w:rFonts w:ascii="Arial" w:hAnsi="Arial" w:cs="Arial"/>
                <w:bCs/>
                <w:sz w:val="22"/>
              </w:rPr>
            </w:pPr>
            <w:r w:rsidRPr="00774E5E">
              <w:rPr>
                <w:rFonts w:ascii="Arial" w:hAnsi="Arial" w:cs="Arial"/>
                <w:bCs/>
                <w:sz w:val="22"/>
              </w:rPr>
              <w:t>priimamas sprendimas dėl Laiduotojo reorganizacijos (jungiant ar skaidant bendroves, keičiant bendrovės rūšį ar statusą), pertvarkymo, likvidavimo, restruktūrizavimo, bankroto bylos Laiduotojui iškėlimo arba neteisminės bankroto procedūros pradėjimo, laikinai sustabdoma bendrovės veikla ar jai nustatomi kiti esminiai apribojimai, kurie gali turėti įtakos šia Sutartimi prisiimtų įsipareigojimų vykdymui;</w:t>
            </w:r>
          </w:p>
          <w:p w14:paraId="1E21EEF2" w14:textId="77777777" w:rsidR="0049618B" w:rsidRPr="00774E5E" w:rsidRDefault="0049618B" w:rsidP="006945A8">
            <w:pPr>
              <w:numPr>
                <w:ilvl w:val="2"/>
                <w:numId w:val="1"/>
              </w:numPr>
              <w:tabs>
                <w:tab w:val="clear" w:pos="1080"/>
                <w:tab w:val="num" w:pos="740"/>
              </w:tabs>
              <w:spacing w:after="0" w:line="240" w:lineRule="auto"/>
              <w:ind w:left="173" w:firstLine="0"/>
              <w:jc w:val="both"/>
              <w:rPr>
                <w:rFonts w:ascii="Arial" w:hAnsi="Arial" w:cs="Arial"/>
                <w:bCs/>
                <w:sz w:val="22"/>
              </w:rPr>
            </w:pPr>
            <w:r w:rsidRPr="00774E5E">
              <w:rPr>
                <w:rFonts w:ascii="Arial" w:hAnsi="Arial" w:cs="Arial"/>
                <w:bCs/>
                <w:sz w:val="22"/>
              </w:rPr>
              <w:t xml:space="preserve">iš esmės pasikeičia Laiduotojo įstatai (Laiduotojas nutraukia savo pagrindinį verslą ar (ir) atlieka bet kokius esminius tuo metu vykdomo verslo pokyčius, jeigu tai, Laidavimo gavėjo nuomone, galėtų smarkiai neigiamai paveikti Laiduotojo galimybes vykdyti savo įsipareigojimus pagal šią </w:t>
            </w:r>
            <w:r w:rsidRPr="00774E5E">
              <w:rPr>
                <w:rFonts w:ascii="Arial" w:hAnsi="Arial" w:cs="Arial"/>
                <w:bCs/>
                <w:sz w:val="22"/>
              </w:rPr>
              <w:lastRenderedPageBreak/>
              <w:t>Sutartį), pasikeičia Laiduotojo administracijos vadovas ar kitų Laiduotojo valdymo organų nariai, Laiduotojo akcininkų sudėtis;</w:t>
            </w:r>
          </w:p>
          <w:p w14:paraId="16D86ED1"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tretieji asmenys pareiškia Laiduotojui pretenzijas ar ieškinius teisme, arbitraže, kurių suma viršija 15 proc. Laiduotojo metinės apyvartos;</w:t>
            </w:r>
          </w:p>
          <w:p w14:paraId="0820048C"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valstybės valdymo institucijos pritaiko Laiduotojui poveikio priemones, kuriomis atimamos ar suvaržomos Laiduotojo teisės ūkinėje-finansinėje veikloje;</w:t>
            </w:r>
          </w:p>
          <w:p w14:paraId="4F5B2050"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įvyksta kiti svarbūs įvykiai, galintys turėti įtakos Laiduotojo pagal šią sutartį prisiimtų įsipareigojimų vykdymui.</w:t>
            </w:r>
          </w:p>
          <w:p w14:paraId="75F37267" w14:textId="77777777" w:rsidR="0049618B" w:rsidRPr="00774E5E" w:rsidRDefault="0049618B" w:rsidP="006945A8">
            <w:pPr>
              <w:numPr>
                <w:ilvl w:val="1"/>
                <w:numId w:val="1"/>
              </w:numPr>
              <w:spacing w:after="0" w:line="240" w:lineRule="auto"/>
              <w:ind w:left="31" w:firstLine="0"/>
              <w:jc w:val="both"/>
              <w:rPr>
                <w:rFonts w:ascii="Arial" w:hAnsi="Arial" w:cs="Arial"/>
                <w:bCs/>
                <w:sz w:val="22"/>
              </w:rPr>
            </w:pPr>
            <w:r w:rsidRPr="00774E5E">
              <w:rPr>
                <w:rFonts w:ascii="Arial" w:hAnsi="Arial" w:cs="Arial"/>
                <w:bCs/>
                <w:sz w:val="22"/>
              </w:rPr>
              <w:t>Laiduotojas privalo patenkinti Laidavimo gavėjo reikalavimus pirmumo tvarka, jeigu tai neprieštarauja Lietuvos Respublikos įstatymams. Šiame punkte nurodytas Laiduotojo sutikimas negali būti atšauktas be raštiško Laidavimo gavėjo pritarimo;</w:t>
            </w:r>
          </w:p>
          <w:p w14:paraId="1778D55A" w14:textId="77777777" w:rsidR="0049618B" w:rsidRPr="00774E5E" w:rsidRDefault="0049618B" w:rsidP="006945A8">
            <w:pPr>
              <w:numPr>
                <w:ilvl w:val="1"/>
                <w:numId w:val="1"/>
              </w:numPr>
              <w:spacing w:after="0" w:line="240" w:lineRule="auto"/>
              <w:ind w:left="31" w:firstLine="0"/>
              <w:jc w:val="both"/>
              <w:rPr>
                <w:rFonts w:ascii="Arial" w:hAnsi="Arial" w:cs="Arial"/>
                <w:bCs/>
                <w:sz w:val="22"/>
              </w:rPr>
            </w:pPr>
            <w:r w:rsidRPr="00774E5E">
              <w:rPr>
                <w:rFonts w:ascii="Arial" w:hAnsi="Arial" w:cs="Arial"/>
                <w:bCs/>
                <w:sz w:val="22"/>
              </w:rPr>
              <w:t>Laidavimo gavėjui paprašius, Laiduotojas įsipareigoja per 15 (penkiolika) kalendorinių dienų be atskiro priminimo pateikti Laidavimo gavėjui bet kokią turimą informaciją ir dokumentus apie savo ūkinę – finansinę padėtį ir vykdomą veiklą, bei kitą informaciją, kurios Laidavimo gavėjas argumentuotai reikalauja.</w:t>
            </w:r>
          </w:p>
          <w:p w14:paraId="29D9D5B8" w14:textId="77777777" w:rsidR="0049618B" w:rsidRDefault="0049618B" w:rsidP="0049618B">
            <w:pPr>
              <w:pStyle w:val="Heading5"/>
              <w:rPr>
                <w:rFonts w:ascii="Arial" w:hAnsi="Arial" w:cs="Arial"/>
                <w:sz w:val="22"/>
              </w:rPr>
            </w:pPr>
          </w:p>
          <w:p w14:paraId="15E8138A" w14:textId="77777777" w:rsidR="006945A8" w:rsidRDefault="006945A8" w:rsidP="0049618B">
            <w:pPr>
              <w:pStyle w:val="Heading5"/>
              <w:rPr>
                <w:rFonts w:ascii="Arial" w:hAnsi="Arial" w:cs="Arial"/>
                <w:b/>
                <w:bCs/>
                <w:color w:val="auto"/>
                <w:sz w:val="22"/>
              </w:rPr>
            </w:pPr>
          </w:p>
          <w:p w14:paraId="23975B70" w14:textId="77777777" w:rsidR="006945A8" w:rsidRDefault="006945A8" w:rsidP="0049618B">
            <w:pPr>
              <w:pStyle w:val="Heading5"/>
              <w:rPr>
                <w:rFonts w:ascii="Arial" w:hAnsi="Arial" w:cs="Arial"/>
                <w:b/>
                <w:bCs/>
                <w:color w:val="auto"/>
                <w:sz w:val="22"/>
              </w:rPr>
            </w:pPr>
          </w:p>
          <w:p w14:paraId="6C057E1C" w14:textId="77777777" w:rsidR="006945A8" w:rsidRDefault="006945A8" w:rsidP="0049618B">
            <w:pPr>
              <w:pStyle w:val="Heading5"/>
              <w:rPr>
                <w:rFonts w:ascii="Arial" w:hAnsi="Arial" w:cs="Arial"/>
                <w:b/>
                <w:bCs/>
                <w:color w:val="auto"/>
                <w:sz w:val="22"/>
              </w:rPr>
            </w:pPr>
          </w:p>
          <w:p w14:paraId="5AFD3C1D" w14:textId="77777777" w:rsidR="006945A8" w:rsidRDefault="006945A8" w:rsidP="0049618B">
            <w:pPr>
              <w:pStyle w:val="Heading5"/>
              <w:rPr>
                <w:rFonts w:ascii="Arial" w:hAnsi="Arial" w:cs="Arial"/>
                <w:b/>
                <w:bCs/>
                <w:color w:val="auto"/>
                <w:sz w:val="22"/>
              </w:rPr>
            </w:pPr>
          </w:p>
          <w:p w14:paraId="119DA1F5" w14:textId="41FC53A8"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III. </w:t>
            </w:r>
            <w:r w:rsidR="0049618B" w:rsidRPr="0049618B">
              <w:rPr>
                <w:rFonts w:ascii="Arial" w:hAnsi="Arial" w:cs="Arial"/>
                <w:b/>
                <w:bCs/>
                <w:color w:val="auto"/>
                <w:sz w:val="22"/>
              </w:rPr>
              <w:t>BENDROSIOS SĄLYGOS</w:t>
            </w:r>
          </w:p>
          <w:p w14:paraId="675AF9AF" w14:textId="77777777" w:rsidR="0049618B" w:rsidRPr="00774E5E" w:rsidRDefault="0049618B" w:rsidP="0049618B">
            <w:pPr>
              <w:pStyle w:val="ListParagraph"/>
              <w:spacing w:after="0" w:line="240" w:lineRule="auto"/>
              <w:ind w:left="1882"/>
              <w:rPr>
                <w:rFonts w:ascii="Arial" w:hAnsi="Arial" w:cs="Arial"/>
                <w:sz w:val="22"/>
                <w:lang w:eastAsia="lt-LT"/>
              </w:rPr>
            </w:pPr>
          </w:p>
          <w:p w14:paraId="2829ABEE"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 xml:space="preserve">Laiduotojas pareiškia, kad laidavimas galioja iki visiško Pirkimo sutarties įvykdymo bei palūkanų, netesybų ir kitų sumų sumokėjimo pagal Pirkimo sutartį, tiek, kiek jų nepadengs Sutarties įvykdymo užtikrinimo garantija. </w:t>
            </w:r>
          </w:p>
          <w:p w14:paraId="61B59EE1"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 xml:space="preserve">Laiduotojas sutinka, kad Laidavimo gavėjo ir Tiekėjo papildomais susitarimais Pirkimo sutartyje numatytais atvejais gali būti papildomos ir keičiamos Pirkimo sutarties sąlygos, nekoreguojant šios Sutarties sąlygų. </w:t>
            </w:r>
          </w:p>
          <w:p w14:paraId="0F9CFA47"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lastRenderedPageBreak/>
              <w:t>Laiduotojas sutinka, kad Laidavimo gavėjas ir Tiekėjas turi teisę keisti Pirkimo sutarties terminą be Laiduotojo sutikimo.</w:t>
            </w:r>
          </w:p>
          <w:p w14:paraId="143A35C9"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sz w:val="22"/>
              </w:rPr>
              <w:t>Šalys susitaria, kad laidavimas nesibaigia, jeigu iš esmės pasikeičia Tiekėjo prievolė ir dėl to be Laiduotojo sutikimo padidėja jo atsakomybė arba atsiranda kitos Laiduotojui nepalankios pasekmės.</w:t>
            </w:r>
          </w:p>
          <w:p w14:paraId="182E1825" w14:textId="77777777" w:rsidR="0049618B" w:rsidRPr="00774E5E" w:rsidRDefault="0049618B" w:rsidP="0049618B">
            <w:pPr>
              <w:spacing w:after="0" w:line="240" w:lineRule="auto"/>
              <w:jc w:val="both"/>
              <w:rPr>
                <w:rFonts w:ascii="Arial" w:hAnsi="Arial" w:cs="Arial"/>
                <w:bCs/>
                <w:sz w:val="22"/>
              </w:rPr>
            </w:pPr>
          </w:p>
          <w:p w14:paraId="27EF1A29" w14:textId="77777777" w:rsidR="006945A8" w:rsidRDefault="006945A8" w:rsidP="0049618B">
            <w:pPr>
              <w:pStyle w:val="Heading5"/>
              <w:rPr>
                <w:rFonts w:ascii="Arial" w:hAnsi="Arial" w:cs="Arial"/>
                <w:b/>
                <w:bCs/>
                <w:color w:val="auto"/>
                <w:sz w:val="22"/>
              </w:rPr>
            </w:pPr>
          </w:p>
          <w:p w14:paraId="07C52416" w14:textId="77777777" w:rsidR="006945A8" w:rsidRDefault="006945A8" w:rsidP="0049618B">
            <w:pPr>
              <w:pStyle w:val="Heading5"/>
              <w:rPr>
                <w:rFonts w:ascii="Arial" w:hAnsi="Arial" w:cs="Arial"/>
                <w:b/>
                <w:bCs/>
                <w:color w:val="auto"/>
                <w:sz w:val="22"/>
              </w:rPr>
            </w:pPr>
          </w:p>
          <w:p w14:paraId="5333BC99" w14:textId="77777777" w:rsidR="006945A8" w:rsidRDefault="006945A8" w:rsidP="0049618B">
            <w:pPr>
              <w:pStyle w:val="Heading5"/>
              <w:rPr>
                <w:rFonts w:ascii="Arial" w:hAnsi="Arial" w:cs="Arial"/>
                <w:b/>
                <w:bCs/>
                <w:color w:val="auto"/>
                <w:sz w:val="22"/>
              </w:rPr>
            </w:pPr>
          </w:p>
          <w:p w14:paraId="3B60F8CA" w14:textId="28858066"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IV. </w:t>
            </w:r>
            <w:r w:rsidR="0049618B" w:rsidRPr="0049618B">
              <w:rPr>
                <w:rFonts w:ascii="Arial" w:hAnsi="Arial" w:cs="Arial"/>
                <w:b/>
                <w:bCs/>
                <w:color w:val="auto"/>
                <w:sz w:val="22"/>
              </w:rPr>
              <w:t>LAIDUOTOJO PAREIŠKIMAI IR UŽTIKRINIMAI</w:t>
            </w:r>
          </w:p>
          <w:p w14:paraId="123543D0" w14:textId="77777777" w:rsidR="0049618B" w:rsidRPr="00774E5E" w:rsidRDefault="0049618B" w:rsidP="0049618B">
            <w:pPr>
              <w:pStyle w:val="ListParagraph"/>
              <w:spacing w:after="0" w:line="240" w:lineRule="auto"/>
              <w:ind w:left="1882"/>
              <w:rPr>
                <w:rFonts w:ascii="Arial" w:hAnsi="Arial" w:cs="Arial"/>
                <w:sz w:val="22"/>
                <w:lang w:eastAsia="lt-LT"/>
              </w:rPr>
            </w:pPr>
          </w:p>
          <w:p w14:paraId="207741A8"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Laiduotojas šios sutarties sudarymo metu patvirtina, kad:</w:t>
            </w:r>
          </w:p>
          <w:p w14:paraId="1A1E7B43"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bCs/>
                <w:sz w:val="22"/>
                <w:szCs w:val="22"/>
              </w:rPr>
              <w:t>Laiduotojas yra gavęs visus sprendimus ir leidimus, reikalingus šios sutarties sudarymui ir pagal ją prisiimtų įsipareigojimų vykdymui, taip pat Laiduotojas suteikė visus reikalingus įgalinimus savo atstovams pasirašyti šią sutartį ir šie įgalinimai nėra sustabdyti ar panaikinti;</w:t>
            </w:r>
          </w:p>
          <w:p w14:paraId="1E6B79C8"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šios sutarties sudarymas ir vykdymas neprieštarauja Laiduotojo steigimo dokumentams, Laiduotojo ar jo turto atžvilgiu priimtam teismo ar arbitražo sprendimui ar bet kokiam teisės aktui, taikomam Laiduotojo ar bet kokio jo turto atžvilgiu, įskaitant valstybės skolos santykius reglamentuojančius teisės aktus, taip pat neprieštarauja jokiai sutarčiai, kurios šalimi yra Laiduotojas;</w:t>
            </w:r>
          </w:p>
          <w:p w14:paraId="1C2BA93A"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Laiduotojas tinkamai vykdys visas sutartines ir teisės aktais nustatytas prievoles;</w:t>
            </w:r>
          </w:p>
          <w:p w14:paraId="5207D90E"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Laiduotojui iki šios sutarties pasirašymo buvo įteiktas šios sutarties ir Pirkimo sutarties projektai, ir jis yra išsamiai susipažinęs su visomis Pirkimo ir šios sutarties sąlygomis;</w:t>
            </w:r>
          </w:p>
          <w:p w14:paraId="121ED6C4"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Laiduotojas, Laidavimo gavėjui prašant, nedelsiant suteiks išsamią ir teisingą informaciją (pagrįstą įmonės finansiniais dokumentais) reikalingą Laiduotojo finansinės ekonominės būklės įvertinimui atlikti;</w:t>
            </w:r>
          </w:p>
          <w:p w14:paraId="4421C72A"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 xml:space="preserve">išskyrus tai, apie ką Laiduotojas buvo informuotas raštu, nevyksta teisminiai, administraciniai ar arbitražiniai procesai, nėra Laiduotojo ar jo turto atžvilgiu priimtų ir (ar) </w:t>
            </w:r>
            <w:r w:rsidRPr="00774E5E">
              <w:rPr>
                <w:rFonts w:ascii="Arial" w:hAnsi="Arial" w:cs="Arial"/>
                <w:sz w:val="22"/>
                <w:szCs w:val="22"/>
              </w:rPr>
              <w:lastRenderedPageBreak/>
              <w:t>vykdomų teismo (arbitražo) sprendimų (įsakymų), kurie galėtų turėti esminės neigiamos įtakos Laiduotojo sugebėjimui vykdyti pagal šią sutartį prisiimtus įsipareigojimus, taip pat nėra rimto pagrindo tikėtis, kad šiame punkte paminėti ieškiniai būtų pateikti, o teisminiai arba arbitražiniai procesai prasidėtų ateityje;</w:t>
            </w:r>
          </w:p>
          <w:p w14:paraId="5EE2654E"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šios sutarties pasirašymo dieną Laiduotojas neturi jokių finansinių įsipareigojimų tretiesiems asmenims pagal kredito, paskolos, garantijų, laidavimų, akredityvų išleidimo, išperkamosios nuomos, finansinio lizingo, faktoringo sutartis, sudaromomis su kredito įstaigomis bei kitomis įmonėmis ar asmenimis, kurie galėtų turėti esminės neigiamos įtakos Laiduotojo sugebėjimui vykdyti pagal šią sutartį prisiimtus įsipareigojimus, išskyrus tuos įsipareigojimus tretiesiems asmenims, apie kuriuos jis informavo Laidavimo gavėją šios Sutarties sudarymo momentu;</w:t>
            </w:r>
          </w:p>
          <w:p w14:paraId="2E555361"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nėra jokių aplinkybių, kurių nutylėjimas darytų bent vieną iš aukščiau išdėstytų pareiškimų ir patvirtinimų netiksliu ar klaidinančiu.</w:t>
            </w:r>
          </w:p>
          <w:p w14:paraId="1A6C7540" w14:textId="77777777" w:rsidR="0049618B"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Laiduotojas įsipareigoja nedelsiant, tačiau ne vėliau kaip per 15 (penkiolika) kalendorinių dienų raštu informuoti Laidavimo gavėją, jeigu bent vienas jo patvirtintas teiginys po jo pareiškimo tampa neteisingas.</w:t>
            </w:r>
          </w:p>
          <w:p w14:paraId="10F9BF77" w14:textId="77777777" w:rsidR="0049618B" w:rsidRPr="00774E5E" w:rsidRDefault="0049618B" w:rsidP="0049618B">
            <w:pPr>
              <w:spacing w:after="0" w:line="240" w:lineRule="auto"/>
              <w:ind w:left="720"/>
              <w:jc w:val="both"/>
              <w:rPr>
                <w:rFonts w:ascii="Arial" w:hAnsi="Arial" w:cs="Arial"/>
                <w:bCs/>
                <w:sz w:val="22"/>
              </w:rPr>
            </w:pPr>
          </w:p>
          <w:p w14:paraId="11F6B20E" w14:textId="77777777" w:rsidR="006945A8" w:rsidRDefault="006945A8" w:rsidP="0049618B">
            <w:pPr>
              <w:pStyle w:val="Heading5"/>
              <w:rPr>
                <w:rStyle w:val="Heading5Char"/>
                <w:rFonts w:ascii="Arial" w:hAnsi="Arial" w:cs="Arial"/>
                <w:b/>
                <w:bCs/>
                <w:color w:val="auto"/>
                <w:sz w:val="22"/>
              </w:rPr>
            </w:pPr>
          </w:p>
          <w:p w14:paraId="2AF205FB" w14:textId="77777777" w:rsidR="006945A8" w:rsidRDefault="006945A8" w:rsidP="0049618B">
            <w:pPr>
              <w:pStyle w:val="Heading5"/>
              <w:rPr>
                <w:rStyle w:val="Heading5Char"/>
              </w:rPr>
            </w:pPr>
          </w:p>
          <w:p w14:paraId="1A17679D" w14:textId="77777777" w:rsidR="006945A8" w:rsidRDefault="006945A8" w:rsidP="0049618B">
            <w:pPr>
              <w:pStyle w:val="Heading5"/>
              <w:rPr>
                <w:rStyle w:val="Heading5Char"/>
              </w:rPr>
            </w:pPr>
          </w:p>
          <w:p w14:paraId="6399CC5E" w14:textId="77777777" w:rsidR="008918E0" w:rsidRDefault="008918E0" w:rsidP="0049618B">
            <w:pPr>
              <w:pStyle w:val="Heading5"/>
              <w:rPr>
                <w:rStyle w:val="Heading5Char"/>
                <w:rFonts w:ascii="Arial" w:hAnsi="Arial" w:cs="Arial"/>
                <w:b/>
                <w:bCs/>
                <w:color w:val="auto"/>
                <w:sz w:val="22"/>
              </w:rPr>
            </w:pPr>
          </w:p>
          <w:p w14:paraId="4DDAD6E4" w14:textId="0267CFC1" w:rsidR="0049618B" w:rsidRPr="0049618B" w:rsidRDefault="008918E0" w:rsidP="0049618B">
            <w:pPr>
              <w:pStyle w:val="Heading5"/>
              <w:rPr>
                <w:rFonts w:ascii="Arial" w:hAnsi="Arial" w:cs="Arial"/>
                <w:b/>
                <w:bCs/>
                <w:color w:val="auto"/>
                <w:sz w:val="22"/>
              </w:rPr>
            </w:pPr>
            <w:r>
              <w:rPr>
                <w:rStyle w:val="Heading5Char"/>
                <w:rFonts w:ascii="Arial" w:hAnsi="Arial" w:cs="Arial"/>
                <w:b/>
                <w:bCs/>
                <w:color w:val="auto"/>
                <w:sz w:val="22"/>
              </w:rPr>
              <w:t>V</w:t>
            </w:r>
            <w:r>
              <w:rPr>
                <w:rStyle w:val="Heading5Char"/>
                <w:b/>
              </w:rPr>
              <w:t xml:space="preserve">. </w:t>
            </w:r>
            <w:r w:rsidR="0049618B" w:rsidRPr="0049618B">
              <w:rPr>
                <w:rStyle w:val="Heading5Char"/>
                <w:rFonts w:ascii="Arial" w:hAnsi="Arial" w:cs="Arial"/>
                <w:b/>
                <w:bCs/>
                <w:color w:val="auto"/>
                <w:sz w:val="22"/>
              </w:rPr>
              <w:t>ATSAKOMYBĖ</w:t>
            </w:r>
          </w:p>
          <w:p w14:paraId="5F72BCF9" w14:textId="77777777" w:rsidR="0049618B" w:rsidRPr="00774E5E" w:rsidRDefault="0049618B" w:rsidP="0049618B">
            <w:pPr>
              <w:spacing w:after="0" w:line="240" w:lineRule="auto"/>
              <w:rPr>
                <w:rFonts w:ascii="Arial" w:hAnsi="Arial" w:cs="Arial"/>
                <w:sz w:val="22"/>
                <w:lang w:eastAsia="lt-LT"/>
              </w:rPr>
            </w:pPr>
          </w:p>
          <w:p w14:paraId="4FC8759F"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Šalis pažeidusi šia Sutartimi prisiimtus įsipareigojimus įsipareigoja atlyginti kitai sutarties Šaliai visus dėl tokio pažeidimo pastarosios patirtus tiesioginius ir netiesioginius nuostolius.</w:t>
            </w:r>
          </w:p>
          <w:p w14:paraId="58553472" w14:textId="77777777" w:rsidR="0049618B" w:rsidRPr="00774E5E" w:rsidRDefault="0049618B" w:rsidP="0049618B">
            <w:pPr>
              <w:spacing w:after="0" w:line="240" w:lineRule="auto"/>
              <w:jc w:val="both"/>
              <w:rPr>
                <w:rFonts w:ascii="Arial" w:hAnsi="Arial" w:cs="Arial"/>
                <w:bCs/>
                <w:sz w:val="22"/>
              </w:rPr>
            </w:pPr>
          </w:p>
          <w:p w14:paraId="57C9D187" w14:textId="020FDE7F" w:rsidR="0049618B" w:rsidRPr="0049618B" w:rsidRDefault="008918E0" w:rsidP="0049618B">
            <w:pPr>
              <w:pStyle w:val="Heading5"/>
              <w:rPr>
                <w:rFonts w:ascii="Arial" w:hAnsi="Arial" w:cs="Arial"/>
                <w:b/>
                <w:bCs/>
                <w:color w:val="auto"/>
                <w:sz w:val="22"/>
              </w:rPr>
            </w:pPr>
            <w:r w:rsidRPr="008918E0">
              <w:rPr>
                <w:rFonts w:ascii="Arial" w:hAnsi="Arial" w:cs="Arial"/>
                <w:b/>
                <w:bCs/>
                <w:color w:val="auto"/>
                <w:sz w:val="22"/>
              </w:rPr>
              <w:lastRenderedPageBreak/>
              <w:t>V</w:t>
            </w:r>
            <w:r w:rsidRPr="008918E0">
              <w:rPr>
                <w:rFonts w:ascii="Arial" w:hAnsi="Arial" w:cs="Arial"/>
                <w:b/>
                <w:bCs/>
                <w:sz w:val="22"/>
              </w:rPr>
              <w:t>I.</w:t>
            </w:r>
            <w:r>
              <w:rPr>
                <w:b/>
                <w:bCs/>
                <w:sz w:val="22"/>
              </w:rPr>
              <w:t xml:space="preserve"> </w:t>
            </w:r>
            <w:r w:rsidR="0049618B" w:rsidRPr="0049618B">
              <w:rPr>
                <w:rFonts w:ascii="Arial" w:hAnsi="Arial" w:cs="Arial"/>
                <w:b/>
                <w:bCs/>
                <w:color w:val="auto"/>
                <w:sz w:val="22"/>
              </w:rPr>
              <w:t>BAIGIAMOSIOS NUOSTATOS</w:t>
            </w:r>
          </w:p>
          <w:p w14:paraId="74781942" w14:textId="77777777" w:rsidR="0049618B" w:rsidRPr="00774E5E" w:rsidRDefault="0049618B" w:rsidP="0049618B">
            <w:pPr>
              <w:spacing w:after="0" w:line="240" w:lineRule="auto"/>
              <w:rPr>
                <w:rFonts w:ascii="Arial" w:hAnsi="Arial" w:cs="Arial"/>
                <w:sz w:val="22"/>
                <w:lang w:eastAsia="lt-LT"/>
              </w:rPr>
            </w:pPr>
          </w:p>
          <w:p w14:paraId="3E6DE46D"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Laiduotojas patvirtina, kad jis turi teisę sudaryti šią laidavimo sutartį ir šios sutarties sudarymas neprieštarauja įstatymams, Laiduotojo įstatams, kitiems steigimo ir veiklos dokumentams, Laiduotojo pagal su trečiaisiais asmenimis sudarytas sutartis prisiimtiems įsipareigojimams, taip pat yra gauti visi reikalingi Laiduotojo valdymo organų, valstybės institucijų ar kitų asmenų leidimai ir sprendimai šiai laidavimo sutarčiai sudaryti.</w:t>
            </w:r>
          </w:p>
          <w:p w14:paraId="18E0EF5C"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Laiduotojo atstovas, pasirašęs šią sutartį, pareiškia, kad jis veikia suteiktų įgalinimų ribose, kurie Laiduotojo suteikti nepažeidžiant teisės aktų, Laiduotojo įstatų, kitų steigimo dokumentų, valdymo institucijų reglamentų ir Laiduotojo atstovas įsipareigoja atsakyti Laidavimo gavėjui tokiu atveju, jei ši sutartis bus nuginčyta dėl to, kad ji buvo sudaryta pažeidžiant Laiduotojo valdymo organų kompetenciją, viršijus suteiktus įgaliojimus arba prieštarauja Laiduotojo tikslams.</w:t>
            </w:r>
          </w:p>
          <w:p w14:paraId="084B5406"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Šalys susitaria, kad tuo atveju, jei Laiduotojas nevykdys šioje sutartyje numatytų įsipareigojimų, Laidavimo gavėjo nebesaistys konfidencialumo įsipareigojimai ir Laidavimo gavėjas turės teisę be atskiro Laiduotojo sutikimo paskelbti viešai ar perduoti kitiems asmenims informaciją apie šios sutarties sąlygas, Laiduotoją ir nevykdomus įsipareigojimus Laidavimo gavėjui.</w:t>
            </w:r>
          </w:p>
          <w:p w14:paraId="4CE3151D"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Ši sutartis surašyta ir iš jos kylantys ginčai sprendžiami remiantis Lietuvos Respublikos įstatymais ir kitais teisės aktais. Visus ginčus ir (ar) nesutarimus, kylančius vykdant šią sutartį šalys sprendžia derybomis. Bet kuriuo atveju derybos negali tęstis ilgiau kaip 30 kalendorinių dienų. Jeigu šalims ginčų ir (ar) nesutarimų išspręsti derybomis per šį terminą išspręsti nepavyksta, ginčas sprendžiamas Lietuvos Respublikos teismuose Lietuvos Respublikos teisės aktų nustatyta tvarka.</w:t>
            </w:r>
          </w:p>
          <w:p w14:paraId="3EADD672" w14:textId="77777777" w:rsidR="0049618B"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 xml:space="preserve">Visi šalių pranešimai, reikalavimai, informacija, kurią numato ši sutartis, turi būti suformuluoti raštu, pasirašyti </w:t>
            </w:r>
            <w:r w:rsidRPr="00774E5E">
              <w:rPr>
                <w:rFonts w:ascii="Arial" w:hAnsi="Arial" w:cs="Arial"/>
                <w:bCs/>
                <w:sz w:val="22"/>
              </w:rPr>
              <w:lastRenderedPageBreak/>
              <w:t>įgaliotų atitinkamos šalies atstovų, ir išsiųsti faksu, paštu arba įteikti asmeniškai žemiau nurodytais adresais arba kitais adresais kurie yra pranešti kitai šaliai. Šalys nurodo tokius adresus ir ryšio priemonių numerius korespondencijai:</w:t>
            </w:r>
          </w:p>
          <w:p w14:paraId="1B06E94F" w14:textId="77777777" w:rsidR="006945A8" w:rsidRDefault="006945A8" w:rsidP="006945A8">
            <w:pPr>
              <w:spacing w:after="0" w:line="240" w:lineRule="auto"/>
              <w:ind w:left="720"/>
              <w:jc w:val="both"/>
              <w:rPr>
                <w:rFonts w:ascii="Arial" w:hAnsi="Arial" w:cs="Arial"/>
                <w:b/>
                <w:sz w:val="22"/>
              </w:rPr>
            </w:pPr>
          </w:p>
          <w:p w14:paraId="6AD8B259" w14:textId="23A20E2F" w:rsidR="006945A8" w:rsidRPr="006945A8" w:rsidRDefault="006945A8" w:rsidP="006945A8">
            <w:pPr>
              <w:spacing w:after="0" w:line="240" w:lineRule="auto"/>
              <w:ind w:left="720"/>
              <w:jc w:val="both"/>
              <w:rPr>
                <w:rFonts w:ascii="Arial" w:hAnsi="Arial" w:cs="Arial"/>
                <w:b/>
                <w:sz w:val="22"/>
              </w:rPr>
            </w:pPr>
            <w:r w:rsidRPr="006945A8">
              <w:rPr>
                <w:rFonts w:ascii="Arial" w:hAnsi="Arial" w:cs="Arial"/>
                <w:b/>
                <w:sz w:val="22"/>
              </w:rPr>
              <w:t>Laiduotojas:</w:t>
            </w:r>
          </w:p>
          <w:p w14:paraId="44E7E1BA" w14:textId="7E3DE862"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77BBF22C" w14:textId="524BBDE7"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136B74A2" w14:textId="26459581"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51A8F113" w14:textId="01AD25E1" w:rsidR="006945A8" w:rsidRDefault="006945A8" w:rsidP="006945A8">
            <w:pPr>
              <w:spacing w:after="0" w:line="240" w:lineRule="auto"/>
              <w:ind w:left="720"/>
              <w:jc w:val="both"/>
              <w:rPr>
                <w:rFonts w:ascii="Arial" w:hAnsi="Arial" w:cs="Arial"/>
                <w:bCs/>
                <w:sz w:val="22"/>
              </w:rPr>
            </w:pPr>
            <w:r w:rsidRPr="006945A8">
              <w:rPr>
                <w:rFonts w:ascii="Arial" w:hAnsi="Arial" w:cs="Arial"/>
                <w:b/>
                <w:sz w:val="22"/>
              </w:rPr>
              <w:t xml:space="preserve">Laidavimo gavėjas: </w:t>
            </w:r>
          </w:p>
          <w:p w14:paraId="1C81D967" w14:textId="494DEA56" w:rsidR="006945A8" w:rsidRDefault="006945A8" w:rsidP="006945A8">
            <w:pPr>
              <w:spacing w:after="0" w:line="240" w:lineRule="auto"/>
              <w:ind w:left="720"/>
              <w:jc w:val="both"/>
            </w:pPr>
            <w:r>
              <w:rPr>
                <w:rFonts w:ascii="Arial" w:hAnsi="Arial" w:cs="Arial"/>
                <w:sz w:val="22"/>
                <w:lang w:eastAsia="lt-LT"/>
              </w:rPr>
              <w:t>AB „LTG Infra“</w:t>
            </w:r>
            <w:r>
              <w:t>,</w:t>
            </w:r>
          </w:p>
          <w:p w14:paraId="402E3F6A" w14:textId="79094B02" w:rsidR="006945A8" w:rsidRDefault="006945A8" w:rsidP="006945A8">
            <w:pPr>
              <w:spacing w:after="0" w:line="240" w:lineRule="auto"/>
              <w:ind w:left="720"/>
              <w:jc w:val="both"/>
              <w:rPr>
                <w:rFonts w:ascii="Arial" w:eastAsia="Arial" w:hAnsi="Arial" w:cs="Arial"/>
                <w:sz w:val="22"/>
              </w:rPr>
            </w:pPr>
            <w:r w:rsidRPr="00AE5316">
              <w:rPr>
                <w:rFonts w:ascii="Arial" w:eastAsia="Arial" w:hAnsi="Arial" w:cs="Arial"/>
                <w:sz w:val="22"/>
              </w:rPr>
              <w:t>Geležinkelio g. 2, LT-02100 Vilnius</w:t>
            </w:r>
          </w:p>
          <w:p w14:paraId="45EE7E05" w14:textId="2540BD64" w:rsidR="006945A8" w:rsidRPr="006945A8" w:rsidRDefault="006945A8" w:rsidP="006945A8">
            <w:pPr>
              <w:spacing w:after="0" w:line="240" w:lineRule="auto"/>
              <w:ind w:left="720"/>
              <w:jc w:val="both"/>
              <w:rPr>
                <w:rFonts w:ascii="Arial" w:hAnsi="Arial" w:cs="Arial"/>
                <w:bCs/>
                <w:sz w:val="22"/>
              </w:rPr>
            </w:pPr>
            <w:r w:rsidRPr="00774E5E">
              <w:rPr>
                <w:rFonts w:ascii="Arial" w:hAnsi="Arial" w:cs="Arial"/>
                <w:bCs/>
                <w:sz w:val="22"/>
              </w:rPr>
              <w:t>tel. (</w:t>
            </w:r>
            <w:r>
              <w:rPr>
                <w:rFonts w:ascii="Arial" w:hAnsi="Arial" w:cs="Arial"/>
                <w:bCs/>
                <w:sz w:val="22"/>
                <w:lang w:val="en-US"/>
              </w:rPr>
              <w:t>+370</w:t>
            </w:r>
            <w:r w:rsidRPr="00774E5E">
              <w:rPr>
                <w:rFonts w:ascii="Arial" w:hAnsi="Arial" w:cs="Arial"/>
                <w:bCs/>
                <w:sz w:val="22"/>
              </w:rPr>
              <w:t xml:space="preserve"> 5) 269______</w:t>
            </w:r>
          </w:p>
          <w:p w14:paraId="2E08B63F" w14:textId="77777777" w:rsidR="0049618B" w:rsidRPr="00774E5E" w:rsidRDefault="0049618B" w:rsidP="0049618B">
            <w:pPr>
              <w:spacing w:after="0" w:line="240" w:lineRule="auto"/>
              <w:jc w:val="both"/>
              <w:rPr>
                <w:rFonts w:ascii="Arial" w:hAnsi="Arial" w:cs="Arial"/>
                <w:bCs/>
                <w:sz w:val="22"/>
              </w:rPr>
            </w:pPr>
          </w:p>
          <w:p w14:paraId="37EFD621"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Jeigu keičiasi Sutartį pasirašiusių šalių adresai, banko sąskaitų rekvizitai ir/ar kiti svarbūs duomenys, galintys turėti įtakos tinkamam šios sutarties vykdymui, šalys privalo ne vėliau kaip per 2 (dvi) darbo dienas informuoti viena kitą. Šalis, neįvykdžiusi šių reikalavimų negali pareikšti, jog kitos šalies veiksmai, atlikti pagal paskutinius jai žinomus rekvizitus ar turimą kitą informaciją, neatitinka šios sutarties sąlygų arba jog ji negavo jai siųstų pranešimų.</w:t>
            </w:r>
          </w:p>
          <w:p w14:paraId="06F68184"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Sutarties šalys neturi teisės perduoti savo teisių ir pareigų, atsirandančių dėl šios sutarties, tretiesiems asmenims be rašytinio kitos sutarties šalies sutikimo.</w:t>
            </w:r>
          </w:p>
          <w:p w14:paraId="39D34A0B"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Visi šios sutarties pakeitimai ir papildymai įsigalioja, jei jie sudaryti raštu ir pasirašyti abiejų Sutarties Šalių.</w:t>
            </w:r>
          </w:p>
          <w:p w14:paraId="79CC5E76"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Šalys įsipareigoja neatskleisti tretiesiems asmenims konfidencialios informacijos, susijusios su šia sutartimi, išskyrus Lietuvos Respublikos ir Laiduotojo šalies įstatymų nustatytus atvejus. Jeigu šalis pagal šią sutartį kitai šaliai teikiamą informaciją laiko konfidencialia, ji apie tai privalo raštu pranešti kitai šaliai ir konkrečiai pažymėti kokia informacija yra laikoma konfidencialia.</w:t>
            </w:r>
          </w:p>
          <w:p w14:paraId="3050C63C"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 xml:space="preserve">Ši sutartis įsigalioja nuo jos pasirašymo momento ir galioja iki visiško ir tinkamo Laiduotojo įsipareigojimų pagal Pirkimo sutartį Laidavimo gavėjui įvykdymo pagal </w:t>
            </w:r>
            <w:r w:rsidRPr="00774E5E">
              <w:rPr>
                <w:rFonts w:ascii="Arial" w:hAnsi="Arial" w:cs="Arial"/>
                <w:bCs/>
                <w:sz w:val="22"/>
              </w:rPr>
              <w:lastRenderedPageBreak/>
              <w:t>šios sutarties sąlygas. Laidavimo sutartyje nurodytų garantijų įvykdymas užtikrinamas visam Pirkimo sutarties galiojimo laikotarpiui.</w:t>
            </w:r>
          </w:p>
          <w:p w14:paraId="25D1BEE5"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Ši Sutartis sudaryta trim originaliais egzemplioriais lietuvių kalba, turinčiais vienodą juridinę galią, kurių po vieną pateikiama Laiduotojui, Laidavimo gavėjui ir Tiekėjui.</w:t>
            </w:r>
          </w:p>
          <w:p w14:paraId="7A951B86"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Ši sutartis sudaryta pagal ir jai taikoma Lietuvos Respublikos teisė.</w:t>
            </w:r>
          </w:p>
          <w:p w14:paraId="454DD6B2"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Sutartyje negali būti daroma jokių išlygų, kurios pakeistų Pirkimo dokumentuose nurodytas laidavimo sąlygas.</w:t>
            </w:r>
          </w:p>
          <w:p w14:paraId="7A120C33" w14:textId="77777777" w:rsidR="0049618B" w:rsidRDefault="0049618B"/>
        </w:tc>
        <w:tc>
          <w:tcPr>
            <w:tcW w:w="2500" w:type="pct"/>
          </w:tcPr>
          <w:p w14:paraId="7491E5CA" w14:textId="77777777" w:rsidR="00FC07BA" w:rsidRPr="00D00045" w:rsidRDefault="00FC07BA" w:rsidP="00FC07BA">
            <w:pPr>
              <w:spacing w:after="0" w:line="240" w:lineRule="auto"/>
              <w:ind w:left="1440" w:hanging="1320"/>
              <w:jc w:val="center"/>
              <w:rPr>
                <w:rFonts w:ascii="Arial" w:hAnsi="Arial" w:cs="Arial"/>
                <w:b/>
                <w:sz w:val="22"/>
              </w:rPr>
            </w:pPr>
            <w:r w:rsidRPr="00D00045">
              <w:rPr>
                <w:rFonts w:ascii="Arial" w:hAnsi="Arial" w:cs="Arial"/>
                <w:b/>
                <w:sz w:val="22"/>
              </w:rPr>
              <w:lastRenderedPageBreak/>
              <w:t>(Example of a suretyship agreement form)</w:t>
            </w:r>
          </w:p>
          <w:p w14:paraId="1C29795C" w14:textId="77777777" w:rsidR="00FC07BA" w:rsidRPr="00D00045" w:rsidRDefault="00FC07BA" w:rsidP="00FC07BA">
            <w:pPr>
              <w:spacing w:after="0" w:line="240" w:lineRule="auto"/>
              <w:ind w:left="1440" w:hanging="360"/>
              <w:rPr>
                <w:rFonts w:ascii="Arial" w:hAnsi="Arial" w:cs="Arial"/>
                <w:b/>
                <w:sz w:val="22"/>
              </w:rPr>
            </w:pPr>
          </w:p>
          <w:p w14:paraId="7E218560" w14:textId="77777777" w:rsidR="00FC07BA" w:rsidRPr="00D00045" w:rsidRDefault="00FC07BA" w:rsidP="00FC07BA">
            <w:pPr>
              <w:spacing w:after="0" w:line="240" w:lineRule="auto"/>
              <w:jc w:val="center"/>
              <w:rPr>
                <w:rFonts w:ascii="Arial" w:hAnsi="Arial" w:cs="Arial"/>
                <w:bCs/>
                <w:smallCaps/>
                <w:sz w:val="22"/>
              </w:rPr>
            </w:pPr>
            <w:r w:rsidRPr="00D00045">
              <w:rPr>
                <w:rFonts w:ascii="Arial" w:hAnsi="Arial" w:cs="Arial"/>
                <w:b/>
                <w:smallCaps/>
                <w:sz w:val="22"/>
              </w:rPr>
              <w:t>SURETYSHIP AGREEMENT</w:t>
            </w:r>
          </w:p>
          <w:p w14:paraId="6706B49A" w14:textId="77777777" w:rsidR="00FC07BA" w:rsidRPr="00D00045" w:rsidRDefault="00FC07BA" w:rsidP="00FC07BA">
            <w:pPr>
              <w:pStyle w:val="Caption"/>
              <w:jc w:val="center"/>
              <w:rPr>
                <w:rFonts w:ascii="Arial" w:hAnsi="Arial" w:cs="Arial"/>
                <w:bCs w:val="0"/>
                <w:sz w:val="22"/>
                <w:szCs w:val="22"/>
              </w:rPr>
            </w:pPr>
            <w:r w:rsidRPr="00D00045">
              <w:rPr>
                <w:rFonts w:ascii="Arial" w:hAnsi="Arial" w:cs="Arial"/>
                <w:sz w:val="22"/>
                <w:szCs w:val="22"/>
              </w:rPr>
              <w:t>NO.</w:t>
            </w:r>
            <w:r w:rsidRPr="00D00045">
              <w:rPr>
                <w:rFonts w:ascii="Arial" w:hAnsi="Arial" w:cs="Arial"/>
                <w:bCs w:val="0"/>
                <w:sz w:val="22"/>
                <w:szCs w:val="22"/>
              </w:rPr>
              <w:t xml:space="preserve"> __________</w:t>
            </w:r>
          </w:p>
          <w:p w14:paraId="074B5430" w14:textId="77777777" w:rsidR="00FC07BA" w:rsidRPr="00D00045" w:rsidRDefault="00FC07BA" w:rsidP="00FC07BA">
            <w:pPr>
              <w:spacing w:after="0" w:line="240" w:lineRule="auto"/>
              <w:jc w:val="both"/>
              <w:rPr>
                <w:rFonts w:ascii="Arial" w:hAnsi="Arial" w:cs="Arial"/>
                <w:bCs/>
                <w:sz w:val="22"/>
              </w:rPr>
            </w:pPr>
          </w:p>
          <w:p w14:paraId="6FE9598D" w14:textId="77777777" w:rsidR="00FC07BA" w:rsidRPr="00D00045" w:rsidRDefault="00FC07BA" w:rsidP="00FC07BA">
            <w:pPr>
              <w:spacing w:after="0" w:line="240" w:lineRule="auto"/>
              <w:jc w:val="center"/>
              <w:rPr>
                <w:rFonts w:ascii="Arial" w:hAnsi="Arial" w:cs="Arial"/>
                <w:bCs/>
                <w:sz w:val="22"/>
              </w:rPr>
            </w:pPr>
            <w:r w:rsidRPr="00D00045">
              <w:rPr>
                <w:rFonts w:ascii="Arial" w:hAnsi="Arial" w:cs="Arial"/>
                <w:sz w:val="22"/>
              </w:rPr>
              <w:t>_____ ___________ 20__</w:t>
            </w:r>
          </w:p>
          <w:p w14:paraId="661D6531" w14:textId="77777777" w:rsidR="00FC07BA" w:rsidRPr="00D00045" w:rsidRDefault="00FC07BA" w:rsidP="00FC07BA">
            <w:pPr>
              <w:spacing w:after="0" w:line="240" w:lineRule="auto"/>
              <w:jc w:val="center"/>
              <w:rPr>
                <w:rFonts w:ascii="Arial" w:hAnsi="Arial" w:cs="Arial"/>
                <w:bCs/>
                <w:sz w:val="22"/>
              </w:rPr>
            </w:pPr>
            <w:r w:rsidRPr="00D00045">
              <w:rPr>
                <w:rFonts w:ascii="Arial" w:hAnsi="Arial" w:cs="Arial"/>
                <w:sz w:val="22"/>
              </w:rPr>
              <w:t>Vilnius</w:t>
            </w:r>
          </w:p>
          <w:p w14:paraId="10BFE318" w14:textId="77777777" w:rsidR="00FC07BA" w:rsidRPr="00D00045" w:rsidRDefault="00FC07BA" w:rsidP="00FC07BA">
            <w:pPr>
              <w:spacing w:after="0" w:line="240" w:lineRule="auto"/>
              <w:jc w:val="both"/>
              <w:rPr>
                <w:rFonts w:ascii="Arial" w:hAnsi="Arial" w:cs="Arial"/>
                <w:b/>
                <w:i/>
                <w:sz w:val="22"/>
              </w:rPr>
            </w:pPr>
          </w:p>
          <w:p w14:paraId="2C77BE7A" w14:textId="77777777" w:rsidR="00FC07BA" w:rsidRPr="00D00045" w:rsidRDefault="00FC07BA" w:rsidP="00FC07BA">
            <w:pPr>
              <w:spacing w:after="0" w:line="240" w:lineRule="auto"/>
              <w:jc w:val="both"/>
              <w:rPr>
                <w:rFonts w:ascii="Arial" w:hAnsi="Arial" w:cs="Arial"/>
                <w:bCs/>
                <w:sz w:val="22"/>
              </w:rPr>
            </w:pPr>
            <w:r w:rsidRPr="00D00045">
              <w:rPr>
                <w:rFonts w:ascii="Arial" w:hAnsi="Arial" w:cs="Arial"/>
                <w:b/>
                <w:sz w:val="22"/>
              </w:rPr>
              <w:t>&lt;Company Name&gt;</w:t>
            </w:r>
            <w:r w:rsidRPr="00D00045">
              <w:rPr>
                <w:rFonts w:ascii="Arial" w:hAnsi="Arial" w:cs="Arial"/>
                <w:sz w:val="22"/>
              </w:rPr>
              <w:t xml:space="preserve">, whose registered office is &lt;address&gt;, company code: &lt;code&gt;, VAT payer code &lt;code&gt;, data processed and stored at the &lt;storing authority&gt; (hereinafter referred to as the </w:t>
            </w:r>
            <w:r w:rsidRPr="00D00045">
              <w:rPr>
                <w:rFonts w:ascii="Arial" w:hAnsi="Arial" w:cs="Arial"/>
                <w:bCs/>
                <w:i/>
                <w:sz w:val="22"/>
              </w:rPr>
              <w:t>Surety</w:t>
            </w:r>
            <w:r w:rsidRPr="00D00045">
              <w:rPr>
                <w:rFonts w:ascii="Arial" w:hAnsi="Arial" w:cs="Arial"/>
                <w:sz w:val="22"/>
              </w:rPr>
              <w:t xml:space="preserve">) represented by &lt;position, full name&gt;, acting in accordance with &lt;grounds&gt;, on one hand, and </w:t>
            </w:r>
          </w:p>
          <w:p w14:paraId="08D30EFD" w14:textId="77777777" w:rsidR="00FC07BA" w:rsidRPr="00D00045" w:rsidRDefault="00FC07BA" w:rsidP="00FC07BA">
            <w:pPr>
              <w:spacing w:after="0" w:line="240" w:lineRule="auto"/>
              <w:jc w:val="both"/>
              <w:rPr>
                <w:rFonts w:ascii="Arial" w:hAnsi="Arial" w:cs="Arial"/>
                <w:sz w:val="22"/>
              </w:rPr>
            </w:pPr>
            <w:r w:rsidRPr="00D00045">
              <w:rPr>
                <w:rFonts w:ascii="Arial" w:hAnsi="Arial" w:cs="Arial"/>
                <w:b/>
                <w:sz w:val="22"/>
              </w:rPr>
              <w:t>JSC LTG Infra</w:t>
            </w:r>
            <w:r w:rsidRPr="00D00045">
              <w:rPr>
                <w:rFonts w:ascii="Arial" w:hAnsi="Arial" w:cs="Arial"/>
                <w:sz w:val="22"/>
              </w:rPr>
              <w:t xml:space="preserve">, whose registered office is at </w:t>
            </w:r>
            <w:r>
              <w:rPr>
                <w:rFonts w:ascii="Arial" w:hAnsi="Arial" w:cs="Arial"/>
                <w:sz w:val="22"/>
                <w:lang w:eastAsia="lt-LT"/>
              </w:rPr>
              <w:t>Geležinkelio g. 2</w:t>
            </w:r>
            <w:r w:rsidRPr="00D417A3">
              <w:rPr>
                <w:rFonts w:ascii="Arial" w:hAnsi="Arial" w:cs="Arial"/>
                <w:sz w:val="22"/>
                <w:lang w:eastAsia="lt-LT"/>
              </w:rPr>
              <w:t>, Vilnius</w:t>
            </w:r>
            <w:r w:rsidRPr="00D00045">
              <w:rPr>
                <w:rFonts w:ascii="Arial" w:hAnsi="Arial" w:cs="Arial"/>
                <w:sz w:val="22"/>
              </w:rPr>
              <w:t xml:space="preserve">, Republic of Lithuania, company code </w:t>
            </w:r>
            <w:r w:rsidRPr="00D00045">
              <w:rPr>
                <w:rFonts w:ascii="Arial" w:hAnsi="Arial" w:cs="Arial"/>
                <w:bCs/>
                <w:iCs/>
                <w:sz w:val="22"/>
              </w:rPr>
              <w:t>305202934</w:t>
            </w:r>
            <w:r w:rsidRPr="00D00045">
              <w:rPr>
                <w:rFonts w:ascii="Arial" w:hAnsi="Arial" w:cs="Arial"/>
                <w:sz w:val="22"/>
              </w:rPr>
              <w:t xml:space="preserve">, VAT payer code LT100012666211, data processed and stored at the Register of Legal Entities of the State Enterprise Centre of Registers (hereinafter referred to as the </w:t>
            </w:r>
            <w:r w:rsidRPr="00D00045">
              <w:rPr>
                <w:rFonts w:ascii="Arial" w:hAnsi="Arial" w:cs="Arial"/>
                <w:i/>
                <w:sz w:val="22"/>
              </w:rPr>
              <w:t>Suretyship Recipient</w:t>
            </w:r>
            <w:r w:rsidRPr="00D00045">
              <w:rPr>
                <w:rFonts w:ascii="Arial" w:hAnsi="Arial" w:cs="Arial"/>
                <w:sz w:val="22"/>
              </w:rPr>
              <w:t xml:space="preserve">), represented by ................................................., acting in accordance with the articles of association of the company, on the other, both sides hereinafter jointly referred to as the </w:t>
            </w:r>
            <w:r w:rsidRPr="00D00045">
              <w:rPr>
                <w:rFonts w:ascii="Arial" w:hAnsi="Arial" w:cs="Arial"/>
                <w:i/>
                <w:sz w:val="22"/>
              </w:rPr>
              <w:t xml:space="preserve">Parties </w:t>
            </w:r>
            <w:r w:rsidRPr="00D00045">
              <w:rPr>
                <w:rFonts w:ascii="Arial" w:hAnsi="Arial" w:cs="Arial"/>
                <w:sz w:val="22"/>
              </w:rPr>
              <w:t xml:space="preserve">and individually as the </w:t>
            </w:r>
            <w:r w:rsidRPr="00D00045">
              <w:rPr>
                <w:rFonts w:ascii="Arial" w:hAnsi="Arial" w:cs="Arial"/>
                <w:i/>
                <w:sz w:val="22"/>
              </w:rPr>
              <w:t>Party</w:t>
            </w:r>
            <w:r w:rsidRPr="00D00045">
              <w:rPr>
                <w:rFonts w:ascii="Arial" w:hAnsi="Arial" w:cs="Arial"/>
                <w:sz w:val="22"/>
              </w:rPr>
              <w:t xml:space="preserve">, </w:t>
            </w:r>
          </w:p>
          <w:p w14:paraId="23F2AA06" w14:textId="77777777" w:rsidR="00FC07BA" w:rsidRPr="00D00045" w:rsidRDefault="00FC07BA" w:rsidP="00FC07BA">
            <w:pPr>
              <w:spacing w:after="0" w:line="240" w:lineRule="auto"/>
              <w:jc w:val="both"/>
              <w:rPr>
                <w:rFonts w:ascii="Arial" w:hAnsi="Arial" w:cs="Arial"/>
                <w:bCs/>
                <w:sz w:val="22"/>
              </w:rPr>
            </w:pPr>
            <w:r w:rsidRPr="00D00045">
              <w:rPr>
                <w:rFonts w:ascii="Arial" w:hAnsi="Arial" w:cs="Arial"/>
                <w:sz w:val="22"/>
              </w:rPr>
              <w:t xml:space="preserve">Taking into account the requirements of the procurement documents of &lt;public procurement contract and its No.&gt; (hereinafter referred to as the </w:t>
            </w:r>
            <w:r w:rsidRPr="00D00045">
              <w:rPr>
                <w:rFonts w:ascii="Arial" w:hAnsi="Arial" w:cs="Arial"/>
                <w:i/>
                <w:sz w:val="22"/>
              </w:rPr>
              <w:t>Procurement</w:t>
            </w:r>
            <w:r w:rsidRPr="00D00045">
              <w:rPr>
                <w:rFonts w:ascii="Arial" w:hAnsi="Arial" w:cs="Arial"/>
                <w:sz w:val="22"/>
              </w:rPr>
              <w:t xml:space="preserve">) and the fact that the service provider, exercising the right stipulated in the Law on Public Procurement of the Republic of Lithuania, uses the capacities of the Surety for the Procurement, have entered into this suretyship agreement (hereinafter referred to as the </w:t>
            </w:r>
            <w:r w:rsidRPr="00D00045">
              <w:rPr>
                <w:rFonts w:ascii="Arial" w:hAnsi="Arial" w:cs="Arial"/>
                <w:i/>
                <w:sz w:val="22"/>
              </w:rPr>
              <w:t>Agreement</w:t>
            </w:r>
            <w:r w:rsidRPr="00D00045">
              <w:rPr>
                <w:rFonts w:ascii="Arial" w:hAnsi="Arial" w:cs="Arial"/>
                <w:sz w:val="22"/>
              </w:rPr>
              <w:t>) and agreed on the following terms and conditions of suretyship:</w:t>
            </w:r>
          </w:p>
          <w:p w14:paraId="2F715ECE" w14:textId="77777777" w:rsidR="00FC07BA" w:rsidRPr="00D00045" w:rsidRDefault="00FC07BA" w:rsidP="00FC07BA">
            <w:pPr>
              <w:spacing w:after="0" w:line="240" w:lineRule="auto"/>
              <w:jc w:val="both"/>
              <w:rPr>
                <w:rFonts w:ascii="Arial" w:hAnsi="Arial" w:cs="Arial"/>
                <w:bCs/>
                <w:sz w:val="22"/>
              </w:rPr>
            </w:pPr>
          </w:p>
          <w:p w14:paraId="2B4EC846" w14:textId="24FC5757" w:rsidR="00FC07BA" w:rsidRPr="00FC07BA" w:rsidRDefault="008918E0" w:rsidP="00FC07BA">
            <w:pPr>
              <w:pStyle w:val="Heading5"/>
              <w:rPr>
                <w:rFonts w:ascii="Arial" w:hAnsi="Arial" w:cs="Arial"/>
                <w:b/>
                <w:bCs/>
                <w:color w:val="auto"/>
                <w:sz w:val="22"/>
              </w:rPr>
            </w:pPr>
            <w:r>
              <w:rPr>
                <w:rFonts w:ascii="Arial" w:hAnsi="Arial" w:cs="Arial"/>
                <w:b/>
                <w:bCs/>
                <w:color w:val="auto"/>
                <w:sz w:val="22"/>
              </w:rPr>
              <w:t xml:space="preserve">I. </w:t>
            </w:r>
            <w:r w:rsidR="00FC07BA" w:rsidRPr="00FC07BA">
              <w:rPr>
                <w:rFonts w:ascii="Arial" w:hAnsi="Arial" w:cs="Arial"/>
                <w:b/>
                <w:bCs/>
                <w:color w:val="auto"/>
                <w:sz w:val="22"/>
              </w:rPr>
              <w:t>SUBJECT MATTER OF THE AGREEMENT</w:t>
            </w:r>
          </w:p>
          <w:p w14:paraId="0865EB31" w14:textId="77777777" w:rsidR="00FC07BA" w:rsidRPr="00D00045" w:rsidRDefault="00FC07BA" w:rsidP="00FC07BA">
            <w:pPr>
              <w:spacing w:after="0" w:line="240" w:lineRule="auto"/>
              <w:rPr>
                <w:rFonts w:ascii="Arial" w:hAnsi="Arial" w:cs="Arial"/>
                <w:sz w:val="22"/>
                <w:lang w:eastAsia="lt-LT"/>
              </w:rPr>
            </w:pPr>
          </w:p>
          <w:p w14:paraId="48FC6E66" w14:textId="77777777" w:rsidR="00FC07BA" w:rsidRPr="00D00045" w:rsidRDefault="00FC07BA" w:rsidP="00FC07BA">
            <w:pPr>
              <w:pStyle w:val="BodyTextIndent2"/>
              <w:widowControl w:val="0"/>
              <w:numPr>
                <w:ilvl w:val="0"/>
                <w:numId w:val="2"/>
              </w:numPr>
              <w:tabs>
                <w:tab w:val="clear" w:pos="735"/>
              </w:tabs>
              <w:spacing w:after="0" w:line="240" w:lineRule="auto"/>
              <w:ind w:left="51" w:firstLine="0"/>
              <w:jc w:val="both"/>
              <w:rPr>
                <w:rFonts w:ascii="Arial" w:hAnsi="Arial" w:cs="Arial"/>
                <w:bCs/>
                <w:sz w:val="22"/>
                <w:szCs w:val="22"/>
              </w:rPr>
            </w:pPr>
            <w:r w:rsidRPr="00D00045">
              <w:rPr>
                <w:rFonts w:ascii="Arial" w:hAnsi="Arial" w:cs="Arial"/>
                <w:sz w:val="22"/>
                <w:szCs w:val="22"/>
              </w:rPr>
              <w:t xml:space="preserve">In accordance with this Agreement, the Surety and the Supplier shall hereby be jointly and severally liable to the Suretyship Recipient if the supplier participating in the Procurement, i.e. &lt;company Name&gt;, &lt;company code&gt;, </w:t>
            </w:r>
            <w:r w:rsidRPr="00D00045">
              <w:rPr>
                <w:rFonts w:ascii="Arial" w:hAnsi="Arial" w:cs="Arial"/>
                <w:sz w:val="22"/>
                <w:szCs w:val="22"/>
              </w:rPr>
              <w:lastRenderedPageBreak/>
              <w:t xml:space="preserve">&lt;registered address&gt; (hereinafter referred to as the </w:t>
            </w:r>
            <w:r w:rsidRPr="00D00045">
              <w:rPr>
                <w:rFonts w:ascii="Arial" w:hAnsi="Arial" w:cs="Arial"/>
                <w:i/>
                <w:sz w:val="22"/>
                <w:szCs w:val="22"/>
              </w:rPr>
              <w:t>Supplier</w:t>
            </w:r>
            <w:r w:rsidRPr="00D00045">
              <w:rPr>
                <w:rFonts w:ascii="Arial" w:hAnsi="Arial" w:cs="Arial"/>
                <w:sz w:val="22"/>
                <w:szCs w:val="22"/>
              </w:rPr>
              <w:t xml:space="preserve">), for which the suretyship is provided, fails to fulfil or improperly fulfils the obligations assumed under &lt;title of the procurement contract&gt; No. ___________ of _____________________ (hereinafter referred to as the </w:t>
            </w:r>
            <w:r w:rsidRPr="00D00045">
              <w:rPr>
                <w:rFonts w:ascii="Arial" w:hAnsi="Arial" w:cs="Arial"/>
                <w:i/>
                <w:sz w:val="22"/>
                <w:szCs w:val="22"/>
              </w:rPr>
              <w:t>Procurement Contract</w:t>
            </w:r>
            <w:r w:rsidRPr="00D00045">
              <w:rPr>
                <w:rFonts w:ascii="Arial" w:hAnsi="Arial" w:cs="Arial"/>
                <w:sz w:val="22"/>
                <w:szCs w:val="22"/>
              </w:rPr>
              <w:t>), the terms and conditions of which the Surety has declares to be familiar with, including any future additions and amendment thereto, or any part thereof, and the Suretyship Recipient accepts such guarantee of joint and several liability.</w:t>
            </w:r>
          </w:p>
          <w:p w14:paraId="1724105B" w14:textId="77777777" w:rsidR="00FC07BA" w:rsidRPr="00D00045" w:rsidRDefault="00FC07BA" w:rsidP="00FC07BA">
            <w:pPr>
              <w:pStyle w:val="BodyTextIndent2"/>
              <w:spacing w:after="0" w:line="240" w:lineRule="auto"/>
              <w:ind w:left="0"/>
              <w:rPr>
                <w:rFonts w:ascii="Arial" w:hAnsi="Arial" w:cs="Arial"/>
                <w:bCs/>
                <w:sz w:val="22"/>
                <w:szCs w:val="22"/>
              </w:rPr>
            </w:pPr>
          </w:p>
          <w:p w14:paraId="5D94299B" w14:textId="6D912D09" w:rsidR="00FC07BA" w:rsidRPr="00FC07BA" w:rsidRDefault="008918E0" w:rsidP="00FC07BA">
            <w:pPr>
              <w:pStyle w:val="Heading5"/>
              <w:rPr>
                <w:rFonts w:ascii="Arial" w:hAnsi="Arial" w:cs="Arial"/>
                <w:b/>
                <w:bCs/>
                <w:color w:val="auto"/>
                <w:sz w:val="22"/>
              </w:rPr>
            </w:pPr>
            <w:r>
              <w:rPr>
                <w:rFonts w:ascii="Arial" w:hAnsi="Arial" w:cs="Arial"/>
                <w:b/>
                <w:bCs/>
                <w:color w:val="auto"/>
                <w:sz w:val="22"/>
              </w:rPr>
              <w:t xml:space="preserve">II. </w:t>
            </w:r>
            <w:r w:rsidR="00FC07BA" w:rsidRPr="00FC07BA">
              <w:rPr>
                <w:rFonts w:ascii="Arial" w:hAnsi="Arial" w:cs="Arial"/>
                <w:b/>
                <w:bCs/>
                <w:color w:val="auto"/>
                <w:sz w:val="22"/>
              </w:rPr>
              <w:t>OBLIGATIONS OF THE PARTIES</w:t>
            </w:r>
          </w:p>
          <w:p w14:paraId="180D0224" w14:textId="77777777" w:rsidR="00FC07BA" w:rsidRPr="00D00045" w:rsidRDefault="00FC07BA" w:rsidP="00FC07BA">
            <w:pPr>
              <w:spacing w:after="0" w:line="240" w:lineRule="auto"/>
              <w:rPr>
                <w:rFonts w:ascii="Arial" w:hAnsi="Arial" w:cs="Arial"/>
                <w:sz w:val="22"/>
                <w:lang w:eastAsia="lt-LT"/>
              </w:rPr>
            </w:pPr>
          </w:p>
          <w:p w14:paraId="4617E8F5" w14:textId="77777777" w:rsidR="00FC07BA" w:rsidRPr="00D00045" w:rsidRDefault="00FC07BA" w:rsidP="00FC07BA">
            <w:pPr>
              <w:pStyle w:val="BodyTextIndent2"/>
              <w:widowControl w:val="0"/>
              <w:numPr>
                <w:ilvl w:val="0"/>
                <w:numId w:val="2"/>
              </w:numPr>
              <w:spacing w:after="0" w:line="240" w:lineRule="auto"/>
              <w:ind w:left="0" w:firstLine="0"/>
              <w:jc w:val="both"/>
              <w:rPr>
                <w:rFonts w:ascii="Arial" w:hAnsi="Arial" w:cs="Arial"/>
                <w:b/>
                <w:bCs/>
                <w:sz w:val="22"/>
                <w:szCs w:val="22"/>
              </w:rPr>
            </w:pPr>
            <w:r w:rsidRPr="00D00045">
              <w:rPr>
                <w:rFonts w:ascii="Arial" w:hAnsi="Arial" w:cs="Arial"/>
                <w:b/>
                <w:bCs/>
                <w:sz w:val="22"/>
                <w:szCs w:val="22"/>
              </w:rPr>
              <w:t>Rights, obligations and representations of the Suretyship Recipient:</w:t>
            </w:r>
          </w:p>
          <w:p w14:paraId="1E50DC97"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Suretyship Recipient undertakes, following the fully and final fulfilment by the Surety of the obligations incumbent upon the Supplier under the Procurement Contract, to transfer to the Surety within five days the documents confirming the claim as well as the rights ensuring such claim;</w:t>
            </w:r>
          </w:p>
          <w:p w14:paraId="1F2B61AD"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Suretyship Recipient undertakes, upon the written request by the Surety, to provide information about the terms and conditions of the Procurement Contract and its execution.</w:t>
            </w:r>
          </w:p>
          <w:p w14:paraId="5E4EF500" w14:textId="77777777" w:rsidR="00FC07BA" w:rsidRPr="00D00045" w:rsidRDefault="00FC07BA" w:rsidP="006945A8">
            <w:pPr>
              <w:pStyle w:val="BodyTextIndent2"/>
              <w:widowControl w:val="0"/>
              <w:numPr>
                <w:ilvl w:val="0"/>
                <w:numId w:val="2"/>
              </w:numPr>
              <w:spacing w:after="0" w:line="240" w:lineRule="auto"/>
              <w:ind w:left="0" w:firstLine="0"/>
              <w:jc w:val="both"/>
              <w:rPr>
                <w:rFonts w:ascii="Arial" w:hAnsi="Arial" w:cs="Arial"/>
                <w:b/>
                <w:bCs/>
                <w:sz w:val="22"/>
                <w:szCs w:val="22"/>
              </w:rPr>
            </w:pPr>
            <w:r w:rsidRPr="00D00045">
              <w:rPr>
                <w:rFonts w:ascii="Arial" w:hAnsi="Arial" w:cs="Arial"/>
                <w:b/>
                <w:bCs/>
                <w:sz w:val="22"/>
                <w:szCs w:val="22"/>
              </w:rPr>
              <w:t>Rights, obligations and representations of the Surety:</w:t>
            </w:r>
          </w:p>
          <w:p w14:paraId="1619E1F6"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 hereby waives the right to demand that the Suretyship Recipient first addresses the recovery to the particular assets or property rights of the Supplier;</w:t>
            </w:r>
          </w:p>
          <w:p w14:paraId="79FE4F7D"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 undertakes to be liable to the Suretyship Recipient jointly and severally with the Supplier if the Supplier fails to fulfil all or part of its obligations under the Procurement Contract or fulfils them improperly. In case of failure by the Supplier to fulfil the obligations set out in the Procurement Contract, the Surety shall be liable to the Suretyship Recipient to the same extent as the Supplier, i.e. for the payment of interest, forfeit, compensation of damages and payment of other amounts as determined in the Procurement Contract;</w:t>
            </w:r>
          </w:p>
          <w:p w14:paraId="2C3C664C" w14:textId="77777777" w:rsidR="00FC07BA" w:rsidRPr="00D00045" w:rsidRDefault="00FC07BA" w:rsidP="006945A8">
            <w:pPr>
              <w:pStyle w:val="BodyTextIndent2"/>
              <w:widowControl w:val="0"/>
              <w:numPr>
                <w:ilvl w:val="1"/>
                <w:numId w:val="2"/>
              </w:numPr>
              <w:spacing w:after="0" w:line="240" w:lineRule="auto"/>
              <w:ind w:left="0" w:firstLine="0"/>
              <w:jc w:val="both"/>
              <w:rPr>
                <w:rFonts w:ascii="Arial" w:hAnsi="Arial" w:cs="Arial"/>
                <w:bCs/>
                <w:sz w:val="22"/>
                <w:szCs w:val="22"/>
              </w:rPr>
            </w:pPr>
            <w:r w:rsidRPr="00D00045">
              <w:rPr>
                <w:rFonts w:ascii="Arial" w:hAnsi="Arial" w:cs="Arial"/>
                <w:sz w:val="22"/>
                <w:szCs w:val="22"/>
              </w:rPr>
              <w:t xml:space="preserve">In case of failure by the Supplier to fulfil all or part of its obligations under the Procurement Contract or improper fulfilment thereof, the Surety shall, within 5 (five) working days of </w:t>
            </w:r>
            <w:r w:rsidRPr="00D00045">
              <w:rPr>
                <w:rFonts w:ascii="Arial" w:hAnsi="Arial" w:cs="Arial"/>
                <w:sz w:val="22"/>
                <w:szCs w:val="22"/>
              </w:rPr>
              <w:lastRenderedPageBreak/>
              <w:t>the receipt of the first written demand from the Suretyship Recipient, fulfil all of the obligations of the Supplier under the Procurement Contract. The claim for payment shall specify the terms and conditions of the Procurement Contract that were not duly fulfilled, detailing the nature of the breach of the Procurement Contract and the amount of losses incurred and (or) forfeit charged;</w:t>
            </w:r>
          </w:p>
          <w:p w14:paraId="242D3D10"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The Parties to this Agreement agree that upon the expiration of the period of payment specified in Clause 3.3 herein, the Surety will order its bank to transfer the due amount (forfeit, compensation for losses incurred and other amounts payable under the Procurement Contract and legislation) to the account of the Suretyship Recipient and to fax proof thereof immediately to the Suretyship Recipient. Payments must be made without any objections and regardless of any legal or arbitral proceedings that may be taking place regarding the Procurement Contract;</w:t>
            </w:r>
          </w:p>
          <w:p w14:paraId="768C6547"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The Surety shall be liable to the Suretyship Recipient for the obligations assumed hereunder with all of his assets;</w:t>
            </w:r>
          </w:p>
          <w:p w14:paraId="0316462A"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 xml:space="preserve">Until complete fulfilment of its obligations hereunder, the Surety undertakes, without the prior written consent of the Suretyship Recipient, to refrain from any actions that would substantially impair the economic-financial status of the Surety or limit the property of the Surety for the rights of third parties, if such limitations or impairment would exceed 25 % of the Surety’s annual turnover. </w:t>
            </w:r>
          </w:p>
          <w:p w14:paraId="088E65FE" w14:textId="77777777" w:rsidR="00FC07BA" w:rsidRPr="00D00045" w:rsidRDefault="00FC07BA" w:rsidP="00FC07BA">
            <w:pPr>
              <w:numPr>
                <w:ilvl w:val="1"/>
                <w:numId w:val="2"/>
              </w:numPr>
              <w:spacing w:after="0" w:line="240" w:lineRule="auto"/>
              <w:ind w:left="0" w:firstLine="51"/>
              <w:jc w:val="both"/>
              <w:rPr>
                <w:rFonts w:ascii="Arial" w:hAnsi="Arial" w:cs="Arial"/>
                <w:bCs/>
                <w:sz w:val="22"/>
              </w:rPr>
            </w:pPr>
            <w:r w:rsidRPr="00D00045">
              <w:rPr>
                <w:rFonts w:ascii="Arial" w:hAnsi="Arial" w:cs="Arial"/>
                <w:sz w:val="22"/>
              </w:rPr>
              <w:t>The Surety undertakes to immediately, but no later than within 3 (three) working days, to inform the Suretyship Recipient in writing of the occurrence of any of the following circumstances:</w:t>
            </w:r>
          </w:p>
          <w:p w14:paraId="59EB859C" w14:textId="77777777" w:rsidR="00FC07BA" w:rsidRPr="00D00045" w:rsidRDefault="00FC07BA" w:rsidP="006945A8">
            <w:pPr>
              <w:numPr>
                <w:ilvl w:val="2"/>
                <w:numId w:val="2"/>
              </w:numPr>
              <w:tabs>
                <w:tab w:val="clear" w:pos="1080"/>
                <w:tab w:val="num" w:pos="759"/>
              </w:tabs>
              <w:spacing w:after="0" w:line="240" w:lineRule="auto"/>
              <w:ind w:left="334" w:firstLine="26"/>
              <w:jc w:val="both"/>
              <w:rPr>
                <w:rFonts w:ascii="Arial" w:hAnsi="Arial" w:cs="Arial"/>
                <w:bCs/>
                <w:sz w:val="22"/>
              </w:rPr>
            </w:pPr>
            <w:r w:rsidRPr="00D00045">
              <w:rPr>
                <w:rFonts w:ascii="Arial" w:hAnsi="Arial" w:cs="Arial"/>
                <w:sz w:val="22"/>
              </w:rPr>
              <w:t>a decision is made regarding the reorganisation (by merging or splitting companies, changing the type or status of the company), rearrangement, liquidation, restructuring of the Surety, subjecting the Surety to bankruptcy proceedings or launching of extra-judicial bankruptcy proceedings, temporarily suspending the company’s activities or imposing other material restrictions thereon that may affect the fulfilment of the obligations assumed hereunder;</w:t>
            </w:r>
          </w:p>
          <w:p w14:paraId="3B719551"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lastRenderedPageBreak/>
              <w:t>material changes are made to the Surety’s articles of association (the Surety terminates its main business or (and) carries out any material changes to the current business, if, in the opinion of the Suretyship Recipient, it could have a significant negative effect on the ability of the Surety to fulfil its obligations hereunder), the head of administration of the Surety or other members of the governing bodies of the Surety change, or the composition of the Surety’s shareholders change;</w:t>
            </w:r>
          </w:p>
          <w:p w14:paraId="0F7A2550"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third parties file claims or bring actions against the Surety in court/arbitration in excess of 15 percent of the Surety’s annual turnover;</w:t>
            </w:r>
          </w:p>
          <w:p w14:paraId="5BF61C38"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state governing authorities impose on the Surety sanctions that deprive or limit the Surety’s rights in economic-financial activities;</w:t>
            </w:r>
          </w:p>
          <w:p w14:paraId="0BA565FE"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other important events that may affect the fulfilment of the obligations assumed by the Surety hereunder materialise.</w:t>
            </w:r>
          </w:p>
          <w:p w14:paraId="634665FD" w14:textId="77777777" w:rsidR="00FC07BA" w:rsidRPr="00D00045" w:rsidRDefault="00FC07BA" w:rsidP="006945A8">
            <w:pPr>
              <w:numPr>
                <w:ilvl w:val="1"/>
                <w:numId w:val="2"/>
              </w:numPr>
              <w:spacing w:after="0" w:line="240" w:lineRule="auto"/>
              <w:ind w:left="51" w:hanging="51"/>
              <w:jc w:val="both"/>
              <w:rPr>
                <w:rFonts w:ascii="Arial" w:hAnsi="Arial" w:cs="Arial"/>
                <w:bCs/>
                <w:sz w:val="22"/>
              </w:rPr>
            </w:pPr>
            <w:r w:rsidRPr="00D00045">
              <w:rPr>
                <w:rFonts w:ascii="Arial" w:hAnsi="Arial" w:cs="Arial"/>
                <w:sz w:val="22"/>
              </w:rPr>
              <w:t>The Surety shall satisfy the Suretyship Recipient’s claims in the priority order, unless this is in conflict with the laws of the Republic of Lithuania. The Surety’s consent specified in this clause cannot be withdrawn without the written consent of the Suretyship Recipient;</w:t>
            </w:r>
          </w:p>
          <w:p w14:paraId="1EC374E7" w14:textId="77777777" w:rsidR="00FC07BA" w:rsidRPr="006E0758" w:rsidRDefault="00FC07BA" w:rsidP="006945A8">
            <w:pPr>
              <w:numPr>
                <w:ilvl w:val="1"/>
                <w:numId w:val="2"/>
              </w:numPr>
              <w:spacing w:after="0" w:line="240" w:lineRule="auto"/>
              <w:ind w:left="51" w:hanging="51"/>
              <w:jc w:val="both"/>
              <w:rPr>
                <w:rFonts w:ascii="Arial" w:hAnsi="Arial" w:cs="Arial"/>
                <w:bCs/>
                <w:sz w:val="22"/>
              </w:rPr>
            </w:pPr>
            <w:r w:rsidRPr="00D00045">
              <w:rPr>
                <w:rFonts w:ascii="Arial" w:hAnsi="Arial" w:cs="Arial"/>
                <w:sz w:val="22"/>
              </w:rPr>
              <w:t>At the request of the Suretyship Recipient, the Surety undertakes to provide to the Suretyship Recipient, within 15 (fifteen) calendar days, without any separate reminder, any information and documents available about its economic-financial situation and business carried out, as well as any other information reasonably requested by the Suretyship Recipient.</w:t>
            </w:r>
          </w:p>
          <w:p w14:paraId="4B687B2A" w14:textId="77777777" w:rsidR="00FC07BA" w:rsidRPr="00D00045" w:rsidRDefault="00FC07BA" w:rsidP="00FC07BA">
            <w:pPr>
              <w:tabs>
                <w:tab w:val="num" w:pos="1080"/>
              </w:tabs>
              <w:spacing w:after="0" w:line="240" w:lineRule="auto"/>
              <w:ind w:left="540"/>
              <w:jc w:val="both"/>
              <w:rPr>
                <w:rFonts w:ascii="Arial" w:hAnsi="Arial" w:cs="Arial"/>
                <w:bCs/>
                <w:sz w:val="22"/>
              </w:rPr>
            </w:pPr>
          </w:p>
          <w:p w14:paraId="0249CB69" w14:textId="5265AAF2" w:rsidR="00FC07BA" w:rsidRPr="006945A8" w:rsidRDefault="008918E0" w:rsidP="00FC07BA">
            <w:pPr>
              <w:pStyle w:val="Heading5"/>
              <w:rPr>
                <w:rFonts w:ascii="Arial" w:hAnsi="Arial" w:cs="Arial"/>
                <w:b/>
                <w:bCs/>
                <w:color w:val="auto"/>
                <w:sz w:val="22"/>
              </w:rPr>
            </w:pPr>
            <w:r>
              <w:rPr>
                <w:rFonts w:ascii="Arial" w:hAnsi="Arial" w:cs="Arial"/>
                <w:b/>
                <w:bCs/>
                <w:color w:val="auto"/>
                <w:sz w:val="22"/>
              </w:rPr>
              <w:t xml:space="preserve">III. </w:t>
            </w:r>
            <w:r w:rsidR="00FC07BA" w:rsidRPr="006945A8">
              <w:rPr>
                <w:rFonts w:ascii="Arial" w:hAnsi="Arial" w:cs="Arial"/>
                <w:b/>
                <w:bCs/>
                <w:color w:val="auto"/>
                <w:sz w:val="22"/>
              </w:rPr>
              <w:t>GENERAL TERMS AND CONDITIONS</w:t>
            </w:r>
          </w:p>
          <w:p w14:paraId="640D23C1" w14:textId="77777777" w:rsidR="00FC07BA" w:rsidRPr="00D00045" w:rsidRDefault="00FC07BA" w:rsidP="00FC07BA">
            <w:pPr>
              <w:pStyle w:val="ListParagraph"/>
              <w:spacing w:after="0" w:line="240" w:lineRule="auto"/>
              <w:ind w:left="1882"/>
              <w:rPr>
                <w:rFonts w:ascii="Arial" w:hAnsi="Arial" w:cs="Arial"/>
                <w:sz w:val="22"/>
                <w:lang w:eastAsia="lt-LT"/>
              </w:rPr>
            </w:pPr>
          </w:p>
          <w:p w14:paraId="67218E30"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 xml:space="preserve">The Surety hereby represents that the suretyship shall be valid until the full completion of the Procurement Contract and the payment of interest, forfeit and other amounts in accordance with the Procurement Contract, insofar as they are not covered by the Contract Performance Guarantee. </w:t>
            </w:r>
          </w:p>
          <w:p w14:paraId="0D58A793"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 xml:space="preserve">The Surety agrees that the terms and conditions of the Procurement Contract may be supplemented and amended by additional agreements between the Suretyship Recipient and the </w:t>
            </w:r>
            <w:r w:rsidRPr="00D00045">
              <w:rPr>
                <w:rFonts w:ascii="Arial" w:hAnsi="Arial" w:cs="Arial"/>
                <w:sz w:val="22"/>
              </w:rPr>
              <w:lastRenderedPageBreak/>
              <w:t xml:space="preserve">Supplier in the cases provided for in the Procurement Contract, without modifying the terms and conditions of this Contract. </w:t>
            </w:r>
          </w:p>
          <w:p w14:paraId="1D21679B"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The Surety agrees that the Suretyship Recipient and the Supplier shall have the right to change the term of the Procurement Contract without the Surety’s consent.</w:t>
            </w:r>
          </w:p>
          <w:p w14:paraId="25905770"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The Parties agree that the suretyship does not end if the Supplier’s obligation undergoes material changes and this, without the Surety’s consent, leads to an increase in the Surety’s liability or in the emergence of other adverse consequences for the Surety.</w:t>
            </w:r>
          </w:p>
          <w:p w14:paraId="2D772B05" w14:textId="77777777" w:rsidR="00FC07BA" w:rsidRPr="00D00045" w:rsidRDefault="00FC07BA" w:rsidP="00FC07BA">
            <w:pPr>
              <w:spacing w:after="0" w:line="240" w:lineRule="auto"/>
              <w:jc w:val="both"/>
              <w:rPr>
                <w:rFonts w:ascii="Arial" w:hAnsi="Arial" w:cs="Arial"/>
                <w:bCs/>
                <w:sz w:val="22"/>
              </w:rPr>
            </w:pPr>
          </w:p>
          <w:p w14:paraId="4FBA35A8" w14:textId="48EC6CC9" w:rsidR="00FC07BA" w:rsidRPr="006945A8" w:rsidRDefault="008918E0" w:rsidP="00FC07BA">
            <w:pPr>
              <w:pStyle w:val="Heading5"/>
              <w:rPr>
                <w:rFonts w:ascii="Arial" w:hAnsi="Arial" w:cs="Arial"/>
                <w:b/>
                <w:bCs/>
                <w:color w:val="auto"/>
                <w:sz w:val="22"/>
              </w:rPr>
            </w:pPr>
            <w:r>
              <w:rPr>
                <w:rFonts w:ascii="Arial" w:hAnsi="Arial" w:cs="Arial"/>
                <w:b/>
                <w:bCs/>
                <w:color w:val="auto"/>
                <w:sz w:val="22"/>
              </w:rPr>
              <w:t xml:space="preserve">IV. </w:t>
            </w:r>
            <w:r w:rsidR="00FC07BA" w:rsidRPr="006945A8">
              <w:rPr>
                <w:rFonts w:ascii="Arial" w:hAnsi="Arial" w:cs="Arial"/>
                <w:b/>
                <w:bCs/>
                <w:color w:val="auto"/>
                <w:sz w:val="22"/>
              </w:rPr>
              <w:t>REPRESENTATIONS AND WARRANTIES OF THE SURETY</w:t>
            </w:r>
          </w:p>
          <w:p w14:paraId="35A95BE1" w14:textId="77777777" w:rsidR="00FC07BA" w:rsidRPr="00D00045" w:rsidRDefault="00FC07BA" w:rsidP="00FC07BA">
            <w:pPr>
              <w:pStyle w:val="ListParagraph"/>
              <w:spacing w:after="0" w:line="240" w:lineRule="auto"/>
              <w:ind w:left="1882"/>
              <w:rPr>
                <w:rFonts w:ascii="Arial" w:hAnsi="Arial" w:cs="Arial"/>
                <w:sz w:val="22"/>
                <w:lang w:eastAsia="lt-LT"/>
              </w:rPr>
            </w:pPr>
          </w:p>
          <w:p w14:paraId="3D368527"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At the time of entering into this Agreement, the Surety warrant that:</w:t>
            </w:r>
          </w:p>
          <w:p w14:paraId="6F9F0EC5"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Surety has received all the decisions and permissions necessary for entering into this Agreement and the fulfilment of its obligations hereunder; the Surety has also granted all the necessary powers to its representatives to sign this Agreement and these powers are not suspended or withdrawn;</w:t>
            </w:r>
          </w:p>
          <w:p w14:paraId="44068118"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entering into and execution of this Agreement is not in conflict with the constituent documents of the Surety, any court or arbitration awards made against the Surety with regard to its property, or any legal act applicable with respect to the Surety or its property, including the legal acts governing public debt relations; it is also not in conflict with any contract which the Surety is a party of;</w:t>
            </w:r>
          </w:p>
          <w:p w14:paraId="4893545A"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Surety will perform properly all the contractual and statutory obligations;</w:t>
            </w:r>
          </w:p>
          <w:p w14:paraId="5717EA58"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Prior to signing this agreement, the Surety was provided the drafts of this Agreement and the Procurement Contract and is fully acquainted with all of the terms and conditions of the Procurement Contract and this Agreement;</w:t>
            </w:r>
          </w:p>
          <w:p w14:paraId="4B861027"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 xml:space="preserve">The Surety, at the request of the Suretyship Recipient, will immediately provide detailed and accurate information </w:t>
            </w:r>
            <w:r w:rsidRPr="00D00045">
              <w:rPr>
                <w:rFonts w:ascii="Arial" w:hAnsi="Arial" w:cs="Arial"/>
                <w:sz w:val="22"/>
                <w:szCs w:val="22"/>
              </w:rPr>
              <w:lastRenderedPageBreak/>
              <w:t>(based on the company’s financial documents), necessary for the assessment of the Surety’s financial-economic status;</w:t>
            </w:r>
          </w:p>
          <w:p w14:paraId="71268E5E"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except for what the Surety has been informed in writing, there are no ongoing judicial, administrative or arbitration proceedings; there are no court/arbitration awards/orders passed and (or) enforced against the Surety or its property, which could have a material adverse effect on the ability of the Surety to fulfil under its obligations hereunder; also there is no good reason to expect that the claims referred to in this clause would be lodged and that the judicial or arbitration proceedings would be launched in the future;</w:t>
            </w:r>
          </w:p>
          <w:p w14:paraId="6F30A30F"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as of the day of signing this Agreement, the Surety does not have any financial obligations to third parties under credit, loan, guarantee, suretyship, L/C, leasing, financial leasing, factoring contracts concluded with credit institutions and other companies or individuals that could have a material adverse effect on the Surety’s ability carry out the obligations assumed hereunder, except those obligations to third parties, of which the Surety has informed the Suretyship Recipient at the time of entering into this Agreement;</w:t>
            </w:r>
          </w:p>
          <w:p w14:paraId="37EC5A7B"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there are no circumstances, the non-disclosure of which would render at least one of the representations and warranties above inaccurate or misleading.</w:t>
            </w:r>
          </w:p>
          <w:p w14:paraId="0157E70C"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undertakes to inform the Suretyship Recipient in writing without delay, but not later than within 15 (fifteen) calendar days, if at least one of its representations and warranties becomes untrue after its declaration.</w:t>
            </w:r>
          </w:p>
          <w:p w14:paraId="244759FA" w14:textId="1E422744" w:rsidR="00FC07BA" w:rsidRPr="006945A8" w:rsidRDefault="008918E0" w:rsidP="00FC07BA">
            <w:pPr>
              <w:pStyle w:val="Heading5"/>
              <w:rPr>
                <w:rFonts w:ascii="Arial" w:hAnsi="Arial" w:cs="Arial"/>
                <w:b/>
                <w:bCs/>
                <w:color w:val="auto"/>
                <w:sz w:val="22"/>
              </w:rPr>
            </w:pPr>
            <w:r>
              <w:rPr>
                <w:rStyle w:val="Heading5Char"/>
                <w:rFonts w:ascii="Arial" w:hAnsi="Arial" w:cs="Arial"/>
                <w:b/>
                <w:bCs/>
                <w:color w:val="auto"/>
                <w:sz w:val="22"/>
              </w:rPr>
              <w:t>V</w:t>
            </w:r>
            <w:r>
              <w:rPr>
                <w:rStyle w:val="Heading5Char"/>
                <w:b/>
              </w:rPr>
              <w:t xml:space="preserve">. </w:t>
            </w:r>
            <w:r w:rsidR="00FC07BA" w:rsidRPr="006945A8">
              <w:rPr>
                <w:rStyle w:val="Heading5Char"/>
                <w:rFonts w:ascii="Arial" w:hAnsi="Arial" w:cs="Arial"/>
                <w:b/>
                <w:bCs/>
                <w:color w:val="auto"/>
                <w:sz w:val="22"/>
              </w:rPr>
              <w:t>LIABILITY</w:t>
            </w:r>
          </w:p>
          <w:p w14:paraId="6053A283" w14:textId="77777777" w:rsidR="00FC07BA" w:rsidRPr="00D00045" w:rsidRDefault="00FC07BA" w:rsidP="00FC07BA">
            <w:pPr>
              <w:spacing w:after="0" w:line="240" w:lineRule="auto"/>
              <w:rPr>
                <w:rFonts w:ascii="Arial" w:hAnsi="Arial" w:cs="Arial"/>
                <w:sz w:val="22"/>
                <w:lang w:eastAsia="lt-LT"/>
              </w:rPr>
            </w:pPr>
          </w:p>
          <w:p w14:paraId="038E670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Party that has breached the obligations assumed hereunder undertakes to indemnify the other Party to the Agreement for any direct or indirect losses suffered by the latter as a result of such breach.</w:t>
            </w:r>
          </w:p>
          <w:p w14:paraId="09124046" w14:textId="77777777" w:rsidR="00FC07BA" w:rsidRPr="00D00045" w:rsidRDefault="00FC07BA" w:rsidP="00FC07BA">
            <w:pPr>
              <w:spacing w:after="0" w:line="240" w:lineRule="auto"/>
              <w:jc w:val="both"/>
              <w:rPr>
                <w:rFonts w:ascii="Arial" w:hAnsi="Arial" w:cs="Arial"/>
                <w:bCs/>
                <w:sz w:val="22"/>
              </w:rPr>
            </w:pPr>
          </w:p>
          <w:p w14:paraId="1C3865AB" w14:textId="2DBD402B" w:rsidR="00FC07BA" w:rsidRPr="006945A8" w:rsidRDefault="008918E0" w:rsidP="00FC07BA">
            <w:pPr>
              <w:pStyle w:val="Heading5"/>
              <w:rPr>
                <w:rFonts w:ascii="Arial" w:hAnsi="Arial" w:cs="Arial"/>
                <w:b/>
                <w:bCs/>
                <w:color w:val="auto"/>
                <w:sz w:val="22"/>
              </w:rPr>
            </w:pPr>
            <w:r>
              <w:rPr>
                <w:rFonts w:ascii="Arial" w:hAnsi="Arial" w:cs="Arial"/>
                <w:b/>
                <w:bCs/>
                <w:color w:val="auto"/>
                <w:sz w:val="22"/>
              </w:rPr>
              <w:lastRenderedPageBreak/>
              <w:t xml:space="preserve">VI. </w:t>
            </w:r>
            <w:r w:rsidR="00FC07BA" w:rsidRPr="006945A8">
              <w:rPr>
                <w:rFonts w:ascii="Arial" w:hAnsi="Arial" w:cs="Arial"/>
                <w:b/>
                <w:bCs/>
                <w:color w:val="auto"/>
                <w:sz w:val="22"/>
              </w:rPr>
              <w:t>FINAL PROVISIONS</w:t>
            </w:r>
          </w:p>
          <w:p w14:paraId="3AA1195A" w14:textId="77777777" w:rsidR="00FC07BA" w:rsidRPr="00D00045" w:rsidRDefault="00FC07BA" w:rsidP="00FC07BA">
            <w:pPr>
              <w:spacing w:after="0" w:line="240" w:lineRule="auto"/>
              <w:rPr>
                <w:rFonts w:ascii="Arial" w:hAnsi="Arial" w:cs="Arial"/>
                <w:sz w:val="22"/>
                <w:lang w:eastAsia="lt-LT"/>
              </w:rPr>
            </w:pPr>
          </w:p>
          <w:p w14:paraId="51566F6E"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hereby represents that it has the right to enter into this suretyship agreement and the entering into this agreement is not in conflict with the laws, the Surety’s articles of association, other documents of incorporation and operation, the obligations assumed by the Surety under contracts concluded with third parties; also, all the permits and decisions required in order to enter into this suretyship agreement have been obtained from the managing bodies of the Surety, the state institutions or other persons.</w:t>
            </w:r>
          </w:p>
          <w:p w14:paraId="7BFDB1B7"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Surety’s representative, by signing this Agreement, represents that he acts within the limits of its powers, which have been granted by the Surety without prejudice to the provisions of the legal acts, the Surety’s articles of association, other documents of incorporation, the regulations of governing bodies; the Surety’s representative also undertakes to be liable to the Suretyship Recipient in the event that this Agreement is challenged on the grounds that it was concluded in violation of the competence of the governing bodies of the Surety, in excess of the powers granted or is in conflict with the objectives of the Surety.</w:t>
            </w:r>
          </w:p>
          <w:p w14:paraId="4E97A2C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agree that if the Surety fails to fulfil the obligations stipulated herein, the Suretyship Recipient will no longer be bound by the confidentiality obligations and will be entitled, without the separate consent of the Surety, to make publicly available or to transfer to other persons information about the terms and conditions of this Agreement, the Guarantor and the obligations defaulted on.</w:t>
            </w:r>
          </w:p>
          <w:p w14:paraId="2A4BA7E5"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This agreement is drawn up and any disputes arising out of it shall be resolved in accordance with the laws and other legal acts of the Republic of Lithuania. All disputes and/or disagreements arising out of the execution of this agreement shall be resolved by the parties through negotiations. In any case, the negotiations may not last </w:t>
            </w:r>
            <w:r w:rsidRPr="00D00045">
              <w:rPr>
                <w:rFonts w:ascii="Arial" w:hAnsi="Arial" w:cs="Arial"/>
                <w:sz w:val="22"/>
              </w:rPr>
              <w:lastRenderedPageBreak/>
              <w:t>more than 30 calendar days. If the parties fail to resolve the disputes and/or disagreements within this time limit, the dispute shall be referred to the courts of the Republic of Lithuania and resolved in accordance with the procedure established by legal acts of the Republic of Lithuania.</w:t>
            </w:r>
          </w:p>
          <w:p w14:paraId="3374D79B"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All notices, claims, information of the Parties, as provided by this agreement, must be made in writing, signed by the authorised representatives of the respective party, and faxed, posted or delivered in person at the addresses indicated below or at other addresses communicated to the other party. The parties provide the following addresses and means of communication for correspondence:</w:t>
            </w:r>
          </w:p>
          <w:p w14:paraId="24801FDD" w14:textId="77777777" w:rsidR="00FC07BA" w:rsidRPr="00D00045" w:rsidRDefault="00FC07BA" w:rsidP="00FC07BA">
            <w:pPr>
              <w:spacing w:after="0" w:line="240" w:lineRule="auto"/>
              <w:jc w:val="both"/>
              <w:rPr>
                <w:rFonts w:ascii="Arial" w:hAnsi="Arial" w:cs="Arial"/>
                <w:bCs/>
                <w:sz w:val="22"/>
              </w:rPr>
            </w:pPr>
          </w:p>
          <w:p w14:paraId="3F877772" w14:textId="3FAE7A99" w:rsidR="00FC07BA" w:rsidRDefault="00FC07BA" w:rsidP="006945A8">
            <w:pPr>
              <w:tabs>
                <w:tab w:val="left" w:pos="5387"/>
              </w:tabs>
              <w:spacing w:after="0" w:line="240" w:lineRule="auto"/>
              <w:ind w:firstLine="709"/>
              <w:rPr>
                <w:rFonts w:ascii="Arial" w:hAnsi="Arial" w:cs="Arial"/>
                <w:iCs/>
                <w:sz w:val="22"/>
              </w:rPr>
            </w:pPr>
            <w:r w:rsidRPr="00D00045">
              <w:rPr>
                <w:rFonts w:ascii="Arial" w:hAnsi="Arial" w:cs="Arial"/>
                <w:b/>
                <w:bCs/>
                <w:i/>
                <w:sz w:val="22"/>
              </w:rPr>
              <w:t>Surety:</w:t>
            </w:r>
          </w:p>
          <w:p w14:paraId="41811C4B" w14:textId="75987493"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186CA8FD" w14:textId="2881A911"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55480613" w14:textId="504C211B"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4FAF1FE4" w14:textId="77777777" w:rsidR="006945A8" w:rsidRDefault="006945A8" w:rsidP="006945A8">
            <w:pPr>
              <w:tabs>
                <w:tab w:val="left" w:pos="5387"/>
              </w:tabs>
              <w:spacing w:after="0" w:line="240" w:lineRule="auto"/>
              <w:ind w:firstLine="709"/>
              <w:rPr>
                <w:rFonts w:ascii="Arial" w:hAnsi="Arial" w:cs="Arial"/>
                <w:iCs/>
                <w:sz w:val="22"/>
              </w:rPr>
            </w:pPr>
          </w:p>
          <w:p w14:paraId="7443199D" w14:textId="2C43528B" w:rsidR="006945A8" w:rsidRDefault="006945A8" w:rsidP="006945A8">
            <w:pPr>
              <w:tabs>
                <w:tab w:val="left" w:pos="5387"/>
              </w:tabs>
              <w:spacing w:after="0" w:line="240" w:lineRule="auto"/>
              <w:ind w:firstLine="709"/>
              <w:rPr>
                <w:rFonts w:ascii="Arial" w:hAnsi="Arial" w:cs="Arial"/>
                <w:b/>
                <w:bCs/>
                <w:i/>
                <w:sz w:val="22"/>
              </w:rPr>
            </w:pPr>
            <w:r w:rsidRPr="00D00045">
              <w:rPr>
                <w:rFonts w:ascii="Arial" w:hAnsi="Arial" w:cs="Arial"/>
                <w:b/>
                <w:bCs/>
                <w:i/>
                <w:sz w:val="22"/>
              </w:rPr>
              <w:t>Suretyship Recipient:</w:t>
            </w:r>
          </w:p>
          <w:p w14:paraId="3372959B" w14:textId="5B6BC574" w:rsidR="006945A8" w:rsidRDefault="006945A8" w:rsidP="006945A8">
            <w:pPr>
              <w:tabs>
                <w:tab w:val="left" w:pos="5387"/>
              </w:tabs>
              <w:spacing w:after="0" w:line="240" w:lineRule="auto"/>
              <w:ind w:firstLine="709"/>
              <w:rPr>
                <w:rFonts w:ascii="Arial" w:hAnsi="Arial" w:cs="Arial"/>
                <w:b/>
                <w:sz w:val="22"/>
              </w:rPr>
            </w:pPr>
            <w:r w:rsidRPr="00D00045">
              <w:rPr>
                <w:rFonts w:ascii="Arial" w:hAnsi="Arial" w:cs="Arial"/>
                <w:b/>
                <w:sz w:val="22"/>
              </w:rPr>
              <w:t>JSC LTG Infra</w:t>
            </w:r>
          </w:p>
          <w:p w14:paraId="0C6BA512" w14:textId="52BD7F33" w:rsidR="006945A8" w:rsidRDefault="006945A8" w:rsidP="006945A8">
            <w:pPr>
              <w:tabs>
                <w:tab w:val="left" w:pos="5387"/>
              </w:tabs>
              <w:spacing w:after="0" w:line="240" w:lineRule="auto"/>
              <w:ind w:firstLine="709"/>
              <w:rPr>
                <w:rFonts w:ascii="Arial" w:hAnsi="Arial" w:cs="Arial"/>
                <w:sz w:val="22"/>
                <w:lang w:eastAsia="lt-LT"/>
              </w:rPr>
            </w:pPr>
            <w:r>
              <w:rPr>
                <w:rFonts w:ascii="Arial" w:hAnsi="Arial" w:cs="Arial"/>
                <w:sz w:val="22"/>
                <w:lang w:eastAsia="lt-LT"/>
              </w:rPr>
              <w:t>Geležinkelio g. 2</w:t>
            </w:r>
            <w:r w:rsidRPr="00D417A3">
              <w:rPr>
                <w:rFonts w:ascii="Arial" w:hAnsi="Arial" w:cs="Arial"/>
                <w:sz w:val="22"/>
                <w:lang w:eastAsia="lt-LT"/>
              </w:rPr>
              <w:t xml:space="preserve">, </w:t>
            </w:r>
            <w:r>
              <w:rPr>
                <w:rFonts w:ascii="Arial" w:hAnsi="Arial" w:cs="Arial"/>
                <w:sz w:val="22"/>
                <w:lang w:eastAsia="lt-LT"/>
              </w:rPr>
              <w:t xml:space="preserve">LT-02100 </w:t>
            </w:r>
            <w:r w:rsidRPr="00D417A3">
              <w:rPr>
                <w:rFonts w:ascii="Arial" w:hAnsi="Arial" w:cs="Arial"/>
                <w:sz w:val="22"/>
                <w:lang w:eastAsia="lt-LT"/>
              </w:rPr>
              <w:t>Vilnius</w:t>
            </w:r>
          </w:p>
          <w:p w14:paraId="6F6877BB" w14:textId="222E9795" w:rsidR="006945A8" w:rsidRPr="006945A8" w:rsidRDefault="006945A8" w:rsidP="006945A8">
            <w:pPr>
              <w:tabs>
                <w:tab w:val="left" w:pos="5387"/>
              </w:tabs>
              <w:spacing w:after="0" w:line="240" w:lineRule="auto"/>
              <w:ind w:firstLine="709"/>
              <w:rPr>
                <w:rFonts w:ascii="Arial" w:hAnsi="Arial" w:cs="Arial"/>
                <w:iCs/>
                <w:sz w:val="22"/>
              </w:rPr>
            </w:pPr>
            <w:r w:rsidRPr="00774E5E">
              <w:rPr>
                <w:rFonts w:ascii="Arial" w:hAnsi="Arial" w:cs="Arial"/>
                <w:bCs/>
                <w:sz w:val="22"/>
              </w:rPr>
              <w:t>tel. (</w:t>
            </w:r>
            <w:r>
              <w:rPr>
                <w:rFonts w:ascii="Arial" w:hAnsi="Arial" w:cs="Arial"/>
                <w:bCs/>
                <w:sz w:val="22"/>
              </w:rPr>
              <w:t xml:space="preserve">+370 </w:t>
            </w:r>
            <w:r w:rsidRPr="00774E5E">
              <w:rPr>
                <w:rFonts w:ascii="Arial" w:hAnsi="Arial" w:cs="Arial"/>
                <w:bCs/>
                <w:sz w:val="22"/>
              </w:rPr>
              <w:t>5) 269______</w:t>
            </w:r>
          </w:p>
          <w:p w14:paraId="4AFE3245" w14:textId="77777777" w:rsidR="00FC07BA" w:rsidRPr="00D00045" w:rsidRDefault="00FC07BA" w:rsidP="00FC07BA">
            <w:pPr>
              <w:tabs>
                <w:tab w:val="left" w:pos="5387"/>
              </w:tabs>
              <w:spacing w:after="0" w:line="240" w:lineRule="auto"/>
              <w:ind w:firstLine="709"/>
              <w:rPr>
                <w:rFonts w:ascii="Arial" w:hAnsi="Arial" w:cs="Arial"/>
                <w:bCs/>
                <w:sz w:val="22"/>
              </w:rPr>
            </w:pPr>
            <w:r w:rsidRPr="00D00045">
              <w:rPr>
                <w:rFonts w:ascii="Arial" w:hAnsi="Arial" w:cs="Arial"/>
                <w:sz w:val="22"/>
              </w:rPr>
              <w:tab/>
            </w:r>
          </w:p>
          <w:p w14:paraId="14DB6373"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If the addresses, bank account details and/or other relevant data that may affect the proper performance of this Agreement change, the Parties shall inform each other to this effect within 2 (two) working days. A Party that fails to comply with these requirements cannot claim that the actions of the other party, committed based on the latest known details or other information available to it do not comply with the terms and conditions of this Agreement or that the Party has not received any communications therefrom.</w:t>
            </w:r>
          </w:p>
          <w:p w14:paraId="3F82F936"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to the Agreement are not entitled to transfer their rights and obligations arising out of this Agreement to third parties without the written consent of the other contracting party.</w:t>
            </w:r>
          </w:p>
          <w:p w14:paraId="1E9F5C9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lastRenderedPageBreak/>
              <w:t>All amendments and additions to this Agreement shall enter into force if made in writing and signed by both Parties.</w:t>
            </w:r>
          </w:p>
          <w:p w14:paraId="62AEF93F"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undertake not to disclose to third parties any confidential information related to this Agreement, except in the cases specified by the laws of the Republic of Lithuania and the Surety’s state. If the Party to this Agreement treats the information provided to the other party as confidential, it shall inform such other party in writing to this effect and indicate in particular which information is considered confidential.</w:t>
            </w:r>
          </w:p>
          <w:p w14:paraId="6D9CC62B"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shall come into force as of its signing and shall be valid until the full and proper fulfilment of the obligations of the Surety to the Suretyship Recipient under the Procurement Contract in accordance with the terms and conditions of this Agreement. The execution of the warranties specified in the Suretyship Agreement shall be ensured for the entire period of validity of the Procurement Contract.</w:t>
            </w:r>
          </w:p>
          <w:p w14:paraId="326B491F"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is drawn up in three original copies in Lithuanian, all having equal legal power and submitted to the Surety, the Recipient and the Supplier one copy each.</w:t>
            </w:r>
          </w:p>
          <w:p w14:paraId="58E0FA82"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This agreement is based on and subject to the law of the Republic of Lithuania.</w:t>
            </w:r>
          </w:p>
          <w:p w14:paraId="49F73BAC" w14:textId="77777777" w:rsidR="00FC07BA" w:rsidRPr="00FB7C27"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There may be no reservations in the Agreement that would change the suretyship terms and conditions specified in the Procurement Documents.</w:t>
            </w:r>
          </w:p>
          <w:p w14:paraId="216AF139" w14:textId="77777777" w:rsidR="0049618B" w:rsidRDefault="0049618B"/>
        </w:tc>
      </w:tr>
    </w:tbl>
    <w:p w14:paraId="6A09CCFA" w14:textId="77777777" w:rsidR="00A21076" w:rsidRDefault="00A21076"/>
    <w:p w14:paraId="49FD1151" w14:textId="7E70CBC0" w:rsidR="006945A8" w:rsidRPr="006945A8" w:rsidRDefault="008918E0" w:rsidP="006945A8">
      <w:pPr>
        <w:pStyle w:val="Heading5"/>
        <w:rPr>
          <w:rFonts w:ascii="Arial" w:hAnsi="Arial" w:cs="Arial"/>
          <w:b/>
          <w:bCs/>
          <w:color w:val="auto"/>
          <w:sz w:val="22"/>
        </w:rPr>
      </w:pPr>
      <w:r>
        <w:rPr>
          <w:rFonts w:ascii="Arial" w:hAnsi="Arial" w:cs="Arial"/>
          <w:b/>
          <w:bCs/>
          <w:color w:val="auto"/>
          <w:sz w:val="22"/>
        </w:rPr>
        <w:t xml:space="preserve">VII. </w:t>
      </w:r>
      <w:r w:rsidR="006945A8" w:rsidRPr="006945A8">
        <w:rPr>
          <w:rFonts w:ascii="Arial" w:hAnsi="Arial" w:cs="Arial"/>
          <w:b/>
          <w:bCs/>
          <w:color w:val="auto"/>
          <w:sz w:val="22"/>
        </w:rPr>
        <w:t>ŠALIŲ REKVIZITAI IR PARAŠAI</w:t>
      </w:r>
    </w:p>
    <w:p w14:paraId="0C8E2FAA" w14:textId="77777777" w:rsidR="006945A8" w:rsidRPr="00774E5E" w:rsidRDefault="006945A8" w:rsidP="006945A8">
      <w:pPr>
        <w:spacing w:after="0" w:line="240" w:lineRule="auto"/>
        <w:ind w:left="1656"/>
        <w:rPr>
          <w:rFonts w:ascii="Arial" w:hAnsi="Arial" w:cs="Arial"/>
          <w:b/>
          <w:sz w:val="22"/>
        </w:rPr>
      </w:pPr>
    </w:p>
    <w:tbl>
      <w:tblPr>
        <w:tblW w:w="0" w:type="auto"/>
        <w:tblLook w:val="01E0" w:firstRow="1" w:lastRow="1" w:firstColumn="1" w:lastColumn="1" w:noHBand="0" w:noVBand="0"/>
      </w:tblPr>
      <w:tblGrid>
        <w:gridCol w:w="6965"/>
        <w:gridCol w:w="300"/>
        <w:gridCol w:w="5740"/>
      </w:tblGrid>
      <w:tr w:rsidR="006945A8" w:rsidRPr="00774E5E" w14:paraId="3B22BEC8" w14:textId="77777777" w:rsidTr="006945A8">
        <w:trPr>
          <w:trHeight w:val="249"/>
        </w:trPr>
        <w:tc>
          <w:tcPr>
            <w:tcW w:w="6725" w:type="dxa"/>
            <w:hideMark/>
          </w:tcPr>
          <w:p w14:paraId="45C73B10"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b/>
                <w:i/>
                <w:sz w:val="22"/>
                <w:lang w:eastAsia="lt-LT"/>
              </w:rPr>
              <w:t>Laidavimo gavėjas:</w:t>
            </w:r>
          </w:p>
        </w:tc>
        <w:tc>
          <w:tcPr>
            <w:tcW w:w="304" w:type="dxa"/>
          </w:tcPr>
          <w:p w14:paraId="0731B865" w14:textId="77777777" w:rsidR="006945A8" w:rsidRPr="00774E5E" w:rsidRDefault="006945A8" w:rsidP="003E546F">
            <w:pPr>
              <w:spacing w:after="0" w:line="240" w:lineRule="auto"/>
              <w:ind w:right="-212"/>
              <w:rPr>
                <w:rFonts w:ascii="Arial" w:hAnsi="Arial" w:cs="Arial"/>
                <w:sz w:val="22"/>
                <w:lang w:eastAsia="lt-LT"/>
              </w:rPr>
            </w:pPr>
          </w:p>
        </w:tc>
        <w:tc>
          <w:tcPr>
            <w:tcW w:w="5976" w:type="dxa"/>
            <w:hideMark/>
          </w:tcPr>
          <w:p w14:paraId="197BBD88" w14:textId="77777777" w:rsidR="006945A8" w:rsidRPr="002F566E" w:rsidRDefault="006945A8" w:rsidP="003E546F">
            <w:pPr>
              <w:spacing w:after="0" w:line="240" w:lineRule="auto"/>
              <w:ind w:right="-212"/>
              <w:rPr>
                <w:rFonts w:ascii="Arial" w:hAnsi="Arial" w:cs="Arial"/>
                <w:b/>
                <w:i/>
                <w:sz w:val="22"/>
                <w:lang w:eastAsia="lt-LT"/>
              </w:rPr>
            </w:pPr>
            <w:r w:rsidRPr="00774E5E">
              <w:rPr>
                <w:rFonts w:ascii="Arial" w:hAnsi="Arial" w:cs="Arial"/>
                <w:b/>
                <w:i/>
                <w:sz w:val="22"/>
                <w:lang w:eastAsia="lt-LT"/>
              </w:rPr>
              <w:t>Laiduotojas:</w:t>
            </w:r>
          </w:p>
        </w:tc>
      </w:tr>
      <w:tr w:rsidR="006945A8" w:rsidRPr="00774E5E" w14:paraId="5452F0C8" w14:textId="77777777" w:rsidTr="006945A8">
        <w:trPr>
          <w:trHeight w:val="986"/>
        </w:trPr>
        <w:tc>
          <w:tcPr>
            <w:tcW w:w="6725" w:type="dxa"/>
            <w:hideMark/>
          </w:tcPr>
          <w:tbl>
            <w:tblPr>
              <w:tblW w:w="6715" w:type="dxa"/>
              <w:tblInd w:w="34" w:type="dxa"/>
              <w:tblLook w:val="01E0" w:firstRow="1" w:lastRow="1" w:firstColumn="1" w:lastColumn="1" w:noHBand="0" w:noVBand="0"/>
            </w:tblPr>
            <w:tblGrid>
              <w:gridCol w:w="6715"/>
            </w:tblGrid>
            <w:tr w:rsidR="006945A8" w14:paraId="2B367402" w14:textId="77777777" w:rsidTr="006945A8">
              <w:tc>
                <w:tcPr>
                  <w:tcW w:w="6715" w:type="dxa"/>
                  <w:hideMark/>
                </w:tcPr>
                <w:p w14:paraId="3EFDD739" w14:textId="77777777" w:rsidR="006945A8" w:rsidRPr="002F566E" w:rsidRDefault="006945A8" w:rsidP="003E546F">
                  <w:pPr>
                    <w:spacing w:after="0" w:line="240" w:lineRule="auto"/>
                    <w:ind w:right="-212"/>
                    <w:rPr>
                      <w:rFonts w:ascii="Arial" w:hAnsi="Arial" w:cs="Arial"/>
                      <w:b/>
                      <w:i/>
                      <w:sz w:val="22"/>
                      <w:lang w:eastAsia="lt-LT"/>
                    </w:rPr>
                  </w:pPr>
                </w:p>
              </w:tc>
            </w:tr>
            <w:tr w:rsidR="006945A8" w14:paraId="67E4720F" w14:textId="77777777" w:rsidTr="006945A8">
              <w:trPr>
                <w:trHeight w:val="986"/>
              </w:trPr>
              <w:tc>
                <w:tcPr>
                  <w:tcW w:w="6715" w:type="dxa"/>
                  <w:hideMark/>
                </w:tcPr>
                <w:p w14:paraId="630D4372"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rPr>
                    <w:t>AB „LTG Infra“</w:t>
                  </w:r>
                </w:p>
                <w:p w14:paraId="0EE15AA3" w14:textId="77777777" w:rsidR="006945A8" w:rsidRPr="00AE5316" w:rsidRDefault="006945A8" w:rsidP="003E546F">
                  <w:pPr>
                    <w:spacing w:after="0" w:line="240" w:lineRule="auto"/>
                    <w:ind w:right="-212"/>
                    <w:rPr>
                      <w:rFonts w:ascii="Arial" w:eastAsia="Arial" w:hAnsi="Arial" w:cs="Arial"/>
                      <w:spacing w:val="-7"/>
                      <w:sz w:val="22"/>
                      <w:lang w:eastAsia="lt-LT"/>
                    </w:rPr>
                  </w:pPr>
                  <w:r w:rsidRPr="00AE5316">
                    <w:rPr>
                      <w:rFonts w:ascii="Arial" w:eastAsia="Arial" w:hAnsi="Arial" w:cs="Arial"/>
                      <w:sz w:val="22"/>
                    </w:rPr>
                    <w:t>Geležinkelio g. 2, LT-02100 Vilnius</w:t>
                  </w:r>
                  <w:r w:rsidRPr="00AE5316">
                    <w:rPr>
                      <w:rFonts w:ascii="Arial" w:eastAsia="Arial" w:hAnsi="Arial" w:cs="Arial"/>
                      <w:spacing w:val="-7"/>
                      <w:sz w:val="22"/>
                      <w:lang w:eastAsia="lt-LT"/>
                    </w:rPr>
                    <w:t xml:space="preserve"> </w:t>
                  </w:r>
                </w:p>
                <w:p w14:paraId="765EDA1B" w14:textId="77777777" w:rsidR="006945A8" w:rsidRPr="00AE5316" w:rsidRDefault="006945A8" w:rsidP="003E546F">
                  <w:pPr>
                    <w:spacing w:after="0" w:line="240" w:lineRule="auto"/>
                    <w:ind w:right="-212"/>
                    <w:rPr>
                      <w:rFonts w:ascii="Arial" w:eastAsia="Arial" w:hAnsi="Arial" w:cs="Arial"/>
                      <w:spacing w:val="-7"/>
                      <w:sz w:val="22"/>
                      <w:lang w:eastAsia="lt-LT"/>
                    </w:rPr>
                  </w:pPr>
                  <w:r w:rsidRPr="00AE5316">
                    <w:rPr>
                      <w:rFonts w:ascii="Arial" w:eastAsia="Arial" w:hAnsi="Arial" w:cs="Arial"/>
                      <w:spacing w:val="-7"/>
                      <w:sz w:val="22"/>
                      <w:lang w:eastAsia="lt-LT"/>
                    </w:rPr>
                    <w:t>Įmonė registruota Juridinių asmenų registre</w:t>
                  </w:r>
                </w:p>
                <w:p w14:paraId="2FE2352C"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Įmonės kodas 305202934</w:t>
                  </w:r>
                </w:p>
                <w:p w14:paraId="141E9A1A"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lastRenderedPageBreak/>
                    <w:t>PVM kodas LT100012666211</w:t>
                  </w:r>
                </w:p>
                <w:p w14:paraId="750A8500" w14:textId="77777777" w:rsidR="006945A8" w:rsidRPr="004A6404"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A/</w:t>
                  </w:r>
                  <w:r w:rsidRPr="004A6404">
                    <w:rPr>
                      <w:rFonts w:ascii="Arial" w:eastAsia="Arial" w:hAnsi="Arial" w:cs="Arial"/>
                      <w:sz w:val="22"/>
                      <w:lang w:eastAsia="lt-LT"/>
                    </w:rPr>
                    <w:t>s LT217300010159175126</w:t>
                  </w:r>
                </w:p>
                <w:p w14:paraId="2F9D3BA0" w14:textId="77777777" w:rsidR="006945A8" w:rsidRPr="004A6404" w:rsidRDefault="006945A8" w:rsidP="003E546F">
                  <w:pPr>
                    <w:tabs>
                      <w:tab w:val="left" w:pos="3060"/>
                    </w:tabs>
                    <w:spacing w:after="0" w:line="240" w:lineRule="auto"/>
                    <w:rPr>
                      <w:rFonts w:ascii="Arial" w:hAnsi="Arial" w:cs="Arial"/>
                      <w:bCs/>
                      <w:iCs/>
                      <w:sz w:val="22"/>
                    </w:rPr>
                  </w:pPr>
                  <w:r w:rsidRPr="004A6404">
                    <w:rPr>
                      <w:rFonts w:ascii="Arial" w:hAnsi="Arial" w:cs="Arial"/>
                      <w:bCs/>
                      <w:iCs/>
                      <w:sz w:val="22"/>
                    </w:rPr>
                    <w:t>„Swedbank", AB, banko kodas 73000</w:t>
                  </w:r>
                </w:p>
                <w:p w14:paraId="3E052EE2" w14:textId="77777777" w:rsidR="006945A8" w:rsidRDefault="006945A8" w:rsidP="003E546F">
                  <w:pPr>
                    <w:spacing w:after="0" w:line="240" w:lineRule="auto"/>
                    <w:ind w:right="-212"/>
                    <w:rPr>
                      <w:rFonts w:ascii="Arial" w:hAnsi="Arial" w:cs="Arial"/>
                      <w:sz w:val="22"/>
                      <w:lang w:eastAsia="lt-LT"/>
                    </w:rPr>
                  </w:pPr>
                </w:p>
              </w:tc>
            </w:tr>
          </w:tbl>
          <w:p w14:paraId="41F8A11C" w14:textId="77777777" w:rsidR="006945A8" w:rsidRPr="00774E5E" w:rsidRDefault="006945A8" w:rsidP="003E546F">
            <w:pPr>
              <w:spacing w:after="0" w:line="240" w:lineRule="auto"/>
              <w:ind w:right="-212"/>
              <w:rPr>
                <w:rFonts w:ascii="Arial" w:hAnsi="Arial" w:cs="Arial"/>
                <w:sz w:val="22"/>
                <w:lang w:eastAsia="lt-LT"/>
              </w:rPr>
            </w:pPr>
          </w:p>
        </w:tc>
        <w:tc>
          <w:tcPr>
            <w:tcW w:w="304" w:type="dxa"/>
          </w:tcPr>
          <w:p w14:paraId="7A498C14" w14:textId="77777777" w:rsidR="006945A8" w:rsidRPr="00774E5E" w:rsidRDefault="006945A8" w:rsidP="003E546F">
            <w:pPr>
              <w:spacing w:after="0" w:line="240" w:lineRule="auto"/>
              <w:ind w:right="-212"/>
              <w:rPr>
                <w:rFonts w:ascii="Arial" w:hAnsi="Arial" w:cs="Arial"/>
                <w:sz w:val="22"/>
                <w:lang w:eastAsia="lt-LT"/>
              </w:rPr>
            </w:pPr>
          </w:p>
        </w:tc>
        <w:tc>
          <w:tcPr>
            <w:tcW w:w="5976" w:type="dxa"/>
            <w:hideMark/>
          </w:tcPr>
          <w:p w14:paraId="728FE475" w14:textId="77777777" w:rsidR="006945A8" w:rsidRDefault="006945A8" w:rsidP="003E546F">
            <w:pPr>
              <w:spacing w:after="0" w:line="240" w:lineRule="auto"/>
              <w:ind w:right="-212"/>
              <w:rPr>
                <w:rFonts w:ascii="Arial" w:hAnsi="Arial" w:cs="Arial"/>
                <w:sz w:val="22"/>
                <w:lang w:eastAsia="lt-LT"/>
              </w:rPr>
            </w:pPr>
          </w:p>
          <w:p w14:paraId="153C4CD3"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&lt;įmonės pavadiniams&gt;</w:t>
            </w:r>
          </w:p>
          <w:p w14:paraId="455BF8EB"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&lt;adresas&gt;</w:t>
            </w:r>
          </w:p>
          <w:p w14:paraId="74692709" w14:textId="77777777" w:rsidR="006945A8" w:rsidRPr="00774E5E" w:rsidRDefault="006945A8" w:rsidP="003E546F">
            <w:pPr>
              <w:spacing w:after="0" w:line="240" w:lineRule="auto"/>
              <w:ind w:right="-212"/>
              <w:rPr>
                <w:rFonts w:ascii="Arial" w:hAnsi="Arial" w:cs="Arial"/>
                <w:spacing w:val="-7"/>
                <w:sz w:val="22"/>
                <w:lang w:eastAsia="lt-LT"/>
              </w:rPr>
            </w:pPr>
            <w:r w:rsidRPr="00774E5E">
              <w:rPr>
                <w:rFonts w:ascii="Arial" w:hAnsi="Arial" w:cs="Arial"/>
                <w:spacing w:val="-7"/>
                <w:sz w:val="22"/>
                <w:lang w:eastAsia="lt-LT"/>
              </w:rPr>
              <w:t>&lt;registras, kuriame saugomi duomenys apie laiduotoją&gt;</w:t>
            </w:r>
          </w:p>
          <w:p w14:paraId="010B720B" w14:textId="77777777" w:rsidR="006945A8" w:rsidRPr="00774E5E" w:rsidRDefault="006945A8" w:rsidP="003E546F">
            <w:pPr>
              <w:spacing w:after="0" w:line="240" w:lineRule="auto"/>
              <w:ind w:right="-212"/>
              <w:rPr>
                <w:rFonts w:ascii="Arial" w:hAnsi="Arial" w:cs="Arial"/>
                <w:spacing w:val="6"/>
                <w:sz w:val="22"/>
                <w:lang w:eastAsia="lt-LT"/>
              </w:rPr>
            </w:pPr>
            <w:r w:rsidRPr="00774E5E">
              <w:rPr>
                <w:rFonts w:ascii="Arial" w:hAnsi="Arial" w:cs="Arial"/>
                <w:spacing w:val="6"/>
                <w:sz w:val="22"/>
                <w:lang w:eastAsia="lt-LT"/>
              </w:rPr>
              <w:lastRenderedPageBreak/>
              <w:t>&lt;telefonas, faksas&gt;</w:t>
            </w:r>
          </w:p>
          <w:p w14:paraId="2F22C785"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&lt;įmonės kodas&gt;</w:t>
            </w:r>
          </w:p>
          <w:p w14:paraId="644D03A5"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&lt;PVM kodas&gt;</w:t>
            </w:r>
          </w:p>
          <w:p w14:paraId="7991BD79"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&lt;a.s. numeris&gt;</w:t>
            </w:r>
          </w:p>
          <w:p w14:paraId="671EBC19" w14:textId="77777777" w:rsidR="006945A8"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&lt;bankas&gt;</w:t>
            </w:r>
          </w:p>
          <w:p w14:paraId="2122EFB7" w14:textId="77777777" w:rsidR="006945A8" w:rsidRPr="00774E5E" w:rsidRDefault="006945A8" w:rsidP="003E546F">
            <w:pPr>
              <w:spacing w:after="0" w:line="240" w:lineRule="auto"/>
              <w:ind w:right="-212"/>
              <w:rPr>
                <w:rFonts w:ascii="Arial" w:hAnsi="Arial" w:cs="Arial"/>
                <w:b/>
                <w:i/>
                <w:sz w:val="22"/>
                <w:lang w:eastAsia="lt-LT"/>
              </w:rPr>
            </w:pPr>
          </w:p>
        </w:tc>
      </w:tr>
      <w:tr w:rsidR="006945A8" w:rsidRPr="00774E5E" w14:paraId="68B4D604" w14:textId="77777777" w:rsidTr="006945A8">
        <w:trPr>
          <w:trHeight w:val="140"/>
        </w:trPr>
        <w:tc>
          <w:tcPr>
            <w:tcW w:w="6725" w:type="dxa"/>
            <w:hideMark/>
          </w:tcPr>
          <w:p w14:paraId="0CEC166E" w14:textId="77777777" w:rsidR="006945A8" w:rsidRPr="00774E5E" w:rsidRDefault="006945A8" w:rsidP="003E546F">
            <w:pPr>
              <w:spacing w:after="0" w:line="240" w:lineRule="auto"/>
              <w:ind w:right="-212"/>
              <w:rPr>
                <w:rFonts w:ascii="Arial" w:hAnsi="Arial" w:cs="Arial"/>
                <w:i/>
                <w:sz w:val="22"/>
                <w:lang w:eastAsia="lt-LT"/>
              </w:rPr>
            </w:pPr>
            <w:r w:rsidRPr="00774E5E">
              <w:rPr>
                <w:rFonts w:ascii="Arial" w:hAnsi="Arial" w:cs="Arial"/>
                <w:b/>
                <w:i/>
                <w:sz w:val="22"/>
                <w:lang w:eastAsia="lt-LT"/>
              </w:rPr>
              <w:lastRenderedPageBreak/>
              <w:t>Laidavimo gavėjo vardu:</w:t>
            </w:r>
          </w:p>
        </w:tc>
        <w:tc>
          <w:tcPr>
            <w:tcW w:w="304" w:type="dxa"/>
          </w:tcPr>
          <w:p w14:paraId="58253168" w14:textId="77777777" w:rsidR="006945A8" w:rsidRPr="00774E5E" w:rsidRDefault="006945A8" w:rsidP="003E546F">
            <w:pPr>
              <w:spacing w:after="0" w:line="240" w:lineRule="auto"/>
              <w:ind w:right="-212"/>
              <w:rPr>
                <w:rFonts w:ascii="Arial" w:hAnsi="Arial" w:cs="Arial"/>
                <w:i/>
                <w:sz w:val="22"/>
                <w:lang w:eastAsia="lt-LT"/>
              </w:rPr>
            </w:pPr>
          </w:p>
        </w:tc>
        <w:tc>
          <w:tcPr>
            <w:tcW w:w="5976" w:type="dxa"/>
            <w:hideMark/>
          </w:tcPr>
          <w:p w14:paraId="25E54C82" w14:textId="77777777" w:rsidR="006945A8" w:rsidRPr="00774E5E" w:rsidRDefault="006945A8" w:rsidP="003E546F">
            <w:pPr>
              <w:spacing w:after="0" w:line="240" w:lineRule="auto"/>
              <w:ind w:right="-212"/>
              <w:rPr>
                <w:rFonts w:ascii="Arial" w:hAnsi="Arial" w:cs="Arial"/>
                <w:i/>
                <w:sz w:val="22"/>
                <w:lang w:eastAsia="lt-LT"/>
              </w:rPr>
            </w:pPr>
            <w:r w:rsidRPr="00774E5E">
              <w:rPr>
                <w:rFonts w:ascii="Arial" w:hAnsi="Arial" w:cs="Arial"/>
                <w:b/>
                <w:i/>
                <w:sz w:val="22"/>
                <w:lang w:eastAsia="lt-LT"/>
              </w:rPr>
              <w:t>Laiduotojo vardu:</w:t>
            </w:r>
          </w:p>
        </w:tc>
      </w:tr>
      <w:tr w:rsidR="006945A8" w:rsidRPr="00774E5E" w14:paraId="52DB405E" w14:textId="77777777" w:rsidTr="006945A8">
        <w:trPr>
          <w:trHeight w:val="140"/>
        </w:trPr>
        <w:tc>
          <w:tcPr>
            <w:tcW w:w="6725" w:type="dxa"/>
            <w:tcBorders>
              <w:top w:val="nil"/>
              <w:left w:val="nil"/>
              <w:bottom w:val="dotted" w:sz="4" w:space="0" w:color="auto"/>
              <w:right w:val="nil"/>
            </w:tcBorders>
          </w:tcPr>
          <w:p w14:paraId="7C833988" w14:textId="77777777" w:rsidR="006945A8" w:rsidRPr="00774E5E" w:rsidRDefault="006945A8" w:rsidP="003E546F">
            <w:pPr>
              <w:spacing w:after="0" w:line="240" w:lineRule="auto"/>
              <w:ind w:right="-212"/>
              <w:rPr>
                <w:rFonts w:ascii="Arial" w:hAnsi="Arial" w:cs="Arial"/>
                <w:b/>
                <w:sz w:val="22"/>
                <w:lang w:eastAsia="lt-LT"/>
              </w:rPr>
            </w:pPr>
          </w:p>
        </w:tc>
        <w:tc>
          <w:tcPr>
            <w:tcW w:w="304" w:type="dxa"/>
          </w:tcPr>
          <w:p w14:paraId="51430DB1"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nil"/>
              <w:left w:val="nil"/>
              <w:bottom w:val="dotted" w:sz="4" w:space="0" w:color="auto"/>
              <w:right w:val="nil"/>
            </w:tcBorders>
          </w:tcPr>
          <w:p w14:paraId="14711FBD" w14:textId="77777777" w:rsidR="006945A8" w:rsidRPr="00774E5E" w:rsidRDefault="006945A8" w:rsidP="003E546F">
            <w:pPr>
              <w:spacing w:after="0" w:line="240" w:lineRule="auto"/>
              <w:ind w:right="-212"/>
              <w:rPr>
                <w:rFonts w:ascii="Arial" w:hAnsi="Arial" w:cs="Arial"/>
                <w:b/>
                <w:sz w:val="22"/>
                <w:lang w:eastAsia="lt-LT"/>
              </w:rPr>
            </w:pPr>
          </w:p>
        </w:tc>
      </w:tr>
      <w:tr w:rsidR="006945A8" w:rsidRPr="00774E5E" w14:paraId="7625AB19" w14:textId="77777777" w:rsidTr="006945A8">
        <w:trPr>
          <w:trHeight w:val="140"/>
        </w:trPr>
        <w:tc>
          <w:tcPr>
            <w:tcW w:w="6725" w:type="dxa"/>
            <w:tcBorders>
              <w:top w:val="dotted" w:sz="4" w:space="0" w:color="auto"/>
              <w:left w:val="nil"/>
              <w:bottom w:val="dotted" w:sz="4" w:space="0" w:color="auto"/>
              <w:right w:val="nil"/>
            </w:tcBorders>
          </w:tcPr>
          <w:p w14:paraId="40414485" w14:textId="77777777" w:rsidR="006945A8" w:rsidRPr="00774E5E" w:rsidRDefault="006945A8" w:rsidP="003E546F">
            <w:pPr>
              <w:spacing w:after="0" w:line="240" w:lineRule="auto"/>
              <w:ind w:right="-212"/>
              <w:rPr>
                <w:rFonts w:ascii="Arial" w:hAnsi="Arial" w:cs="Arial"/>
                <w:b/>
                <w:sz w:val="22"/>
                <w:lang w:eastAsia="lt-LT"/>
              </w:rPr>
            </w:pPr>
          </w:p>
        </w:tc>
        <w:tc>
          <w:tcPr>
            <w:tcW w:w="304" w:type="dxa"/>
          </w:tcPr>
          <w:p w14:paraId="22EE6B26"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dotted" w:sz="4" w:space="0" w:color="auto"/>
              <w:left w:val="nil"/>
              <w:bottom w:val="dotted" w:sz="4" w:space="0" w:color="auto"/>
              <w:right w:val="nil"/>
            </w:tcBorders>
          </w:tcPr>
          <w:p w14:paraId="2F915990" w14:textId="77777777" w:rsidR="006945A8" w:rsidRPr="00774E5E" w:rsidRDefault="006945A8" w:rsidP="003E546F">
            <w:pPr>
              <w:spacing w:after="0" w:line="240" w:lineRule="auto"/>
              <w:ind w:right="-212"/>
              <w:rPr>
                <w:rFonts w:ascii="Arial" w:hAnsi="Arial" w:cs="Arial"/>
                <w:b/>
                <w:sz w:val="22"/>
                <w:lang w:eastAsia="lt-LT"/>
              </w:rPr>
            </w:pPr>
          </w:p>
        </w:tc>
      </w:tr>
      <w:tr w:rsidR="006945A8" w:rsidRPr="00774E5E" w14:paraId="05A5AEFC" w14:textId="77777777" w:rsidTr="006945A8">
        <w:trPr>
          <w:trHeight w:val="249"/>
        </w:trPr>
        <w:tc>
          <w:tcPr>
            <w:tcW w:w="6725" w:type="dxa"/>
            <w:tcBorders>
              <w:top w:val="dotted" w:sz="4" w:space="0" w:color="auto"/>
              <w:left w:val="nil"/>
              <w:bottom w:val="nil"/>
              <w:right w:val="nil"/>
            </w:tcBorders>
            <w:hideMark/>
          </w:tcPr>
          <w:p w14:paraId="1E21CA5B" w14:textId="77777777" w:rsidR="006945A8" w:rsidRPr="00774E5E" w:rsidRDefault="006945A8" w:rsidP="003E546F">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c>
          <w:tcPr>
            <w:tcW w:w="304" w:type="dxa"/>
          </w:tcPr>
          <w:p w14:paraId="115CCAAC"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dotted" w:sz="4" w:space="0" w:color="auto"/>
              <w:left w:val="nil"/>
              <w:bottom w:val="nil"/>
              <w:right w:val="nil"/>
            </w:tcBorders>
            <w:hideMark/>
          </w:tcPr>
          <w:p w14:paraId="2FD7D225" w14:textId="77777777" w:rsidR="006945A8" w:rsidRPr="00774E5E" w:rsidRDefault="006945A8" w:rsidP="003E546F">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r>
    </w:tbl>
    <w:p w14:paraId="78AAC2B8" w14:textId="77777777" w:rsidR="006945A8" w:rsidRDefault="006945A8"/>
    <w:p w14:paraId="68F0FD8B" w14:textId="3D0F4C54" w:rsidR="006945A8" w:rsidRPr="008918E0" w:rsidRDefault="008918E0" w:rsidP="006945A8">
      <w:pPr>
        <w:pStyle w:val="Heading5"/>
        <w:rPr>
          <w:rFonts w:ascii="Arial" w:hAnsi="Arial" w:cs="Arial"/>
          <w:b/>
          <w:bCs/>
          <w:color w:val="auto"/>
          <w:sz w:val="22"/>
        </w:rPr>
      </w:pPr>
      <w:r w:rsidRPr="008918E0">
        <w:rPr>
          <w:rFonts w:ascii="Arial" w:hAnsi="Arial" w:cs="Arial"/>
          <w:b/>
          <w:bCs/>
          <w:color w:val="auto"/>
          <w:sz w:val="22"/>
        </w:rPr>
        <w:t xml:space="preserve">VII. </w:t>
      </w:r>
      <w:r w:rsidR="006945A8" w:rsidRPr="008918E0">
        <w:rPr>
          <w:rFonts w:ascii="Arial" w:hAnsi="Arial" w:cs="Arial"/>
          <w:b/>
          <w:bCs/>
          <w:color w:val="auto"/>
          <w:sz w:val="22"/>
        </w:rPr>
        <w:t>DETAILS AND SIGNATURES OF THE PARTIES</w:t>
      </w:r>
    </w:p>
    <w:p w14:paraId="003BA606" w14:textId="77777777" w:rsidR="006945A8" w:rsidRPr="00D00045" w:rsidRDefault="006945A8" w:rsidP="006945A8">
      <w:pPr>
        <w:spacing w:after="0" w:line="240" w:lineRule="auto"/>
        <w:ind w:left="1656"/>
        <w:rPr>
          <w:rFonts w:ascii="Arial" w:hAnsi="Arial" w:cs="Arial"/>
          <w:b/>
          <w:sz w:val="22"/>
        </w:rPr>
      </w:pPr>
    </w:p>
    <w:tbl>
      <w:tblPr>
        <w:tblW w:w="13276" w:type="dxa"/>
        <w:tblLook w:val="01E0" w:firstRow="1" w:lastRow="1" w:firstColumn="1" w:lastColumn="1" w:noHBand="0" w:noVBand="0"/>
      </w:tblPr>
      <w:tblGrid>
        <w:gridCol w:w="6833"/>
        <w:gridCol w:w="302"/>
        <w:gridCol w:w="6141"/>
      </w:tblGrid>
      <w:tr w:rsidR="006945A8" w:rsidRPr="00D00045" w14:paraId="05EAE56C" w14:textId="77777777" w:rsidTr="008918E0">
        <w:trPr>
          <w:trHeight w:val="278"/>
        </w:trPr>
        <w:tc>
          <w:tcPr>
            <w:tcW w:w="6833" w:type="dxa"/>
            <w:hideMark/>
          </w:tcPr>
          <w:p w14:paraId="0B5CF692"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b/>
                <w:i/>
                <w:sz w:val="22"/>
              </w:rPr>
              <w:t>Suretyship Recipient:</w:t>
            </w:r>
          </w:p>
        </w:tc>
        <w:tc>
          <w:tcPr>
            <w:tcW w:w="302" w:type="dxa"/>
          </w:tcPr>
          <w:p w14:paraId="086BEFF9" w14:textId="77777777" w:rsidR="006945A8" w:rsidRPr="00D00045" w:rsidRDefault="006945A8" w:rsidP="003E546F">
            <w:pPr>
              <w:spacing w:after="0" w:line="240" w:lineRule="auto"/>
              <w:ind w:right="-212"/>
              <w:rPr>
                <w:rFonts w:ascii="Arial" w:hAnsi="Arial" w:cs="Arial"/>
                <w:sz w:val="22"/>
                <w:lang w:eastAsia="lt-LT"/>
              </w:rPr>
            </w:pPr>
          </w:p>
        </w:tc>
        <w:tc>
          <w:tcPr>
            <w:tcW w:w="6141" w:type="dxa"/>
            <w:hideMark/>
          </w:tcPr>
          <w:p w14:paraId="2FE1D666"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b/>
                <w:i/>
                <w:sz w:val="22"/>
              </w:rPr>
              <w:t>Surety:</w:t>
            </w:r>
          </w:p>
        </w:tc>
      </w:tr>
      <w:tr w:rsidR="006945A8" w:rsidRPr="00D00045" w14:paraId="112B581F" w14:textId="77777777" w:rsidTr="008918E0">
        <w:trPr>
          <w:trHeight w:val="2210"/>
        </w:trPr>
        <w:tc>
          <w:tcPr>
            <w:tcW w:w="6833" w:type="dxa"/>
            <w:hideMark/>
          </w:tcPr>
          <w:p w14:paraId="1F700F11" w14:textId="77777777" w:rsidR="006945A8" w:rsidRDefault="006945A8" w:rsidP="003E546F">
            <w:pPr>
              <w:spacing w:after="0" w:line="240" w:lineRule="auto"/>
              <w:ind w:right="-212"/>
              <w:rPr>
                <w:rFonts w:ascii="Arial" w:hAnsi="Arial" w:cs="Arial"/>
                <w:sz w:val="22"/>
              </w:rPr>
            </w:pPr>
            <w:r w:rsidRPr="00D00045">
              <w:rPr>
                <w:rFonts w:ascii="Arial" w:hAnsi="Arial" w:cs="Arial"/>
                <w:b/>
                <w:sz w:val="22"/>
              </w:rPr>
              <w:t>JSC LTG Infra</w:t>
            </w:r>
            <w:r w:rsidRPr="00D00045">
              <w:rPr>
                <w:rFonts w:ascii="Arial" w:hAnsi="Arial" w:cs="Arial"/>
                <w:sz w:val="22"/>
              </w:rPr>
              <w:t xml:space="preserve"> </w:t>
            </w:r>
          </w:p>
          <w:p w14:paraId="28FEC6CF" w14:textId="77777777" w:rsidR="006945A8" w:rsidRDefault="006945A8" w:rsidP="003E546F">
            <w:pPr>
              <w:spacing w:after="0" w:line="240" w:lineRule="auto"/>
              <w:ind w:right="-212"/>
              <w:rPr>
                <w:rFonts w:ascii="Arial" w:hAnsi="Arial" w:cs="Arial"/>
                <w:sz w:val="22"/>
              </w:rPr>
            </w:pPr>
            <w:r>
              <w:rPr>
                <w:rFonts w:ascii="Arial" w:hAnsi="Arial" w:cs="Arial"/>
                <w:sz w:val="22"/>
                <w:lang w:eastAsia="lt-LT"/>
              </w:rPr>
              <w:t>Geležinkelio g. 2</w:t>
            </w:r>
            <w:r w:rsidRPr="00D417A3">
              <w:rPr>
                <w:rFonts w:ascii="Arial" w:hAnsi="Arial" w:cs="Arial"/>
                <w:sz w:val="22"/>
                <w:lang w:eastAsia="lt-LT"/>
              </w:rPr>
              <w:t>, Vilnius</w:t>
            </w:r>
            <w:r w:rsidRPr="00D00045">
              <w:rPr>
                <w:rFonts w:ascii="Arial" w:hAnsi="Arial" w:cs="Arial"/>
                <w:sz w:val="22"/>
              </w:rPr>
              <w:t xml:space="preserve"> </w:t>
            </w:r>
          </w:p>
          <w:p w14:paraId="511DBF8D" w14:textId="77777777" w:rsidR="006945A8" w:rsidRPr="00D00045" w:rsidRDefault="006945A8" w:rsidP="003E546F">
            <w:pPr>
              <w:spacing w:after="0" w:line="240" w:lineRule="auto"/>
              <w:ind w:right="-212"/>
              <w:rPr>
                <w:rFonts w:ascii="Arial" w:hAnsi="Arial" w:cs="Arial"/>
                <w:spacing w:val="-7"/>
                <w:sz w:val="22"/>
              </w:rPr>
            </w:pPr>
            <w:r w:rsidRPr="00D00045">
              <w:rPr>
                <w:rFonts w:ascii="Arial" w:hAnsi="Arial" w:cs="Arial"/>
                <w:sz w:val="22"/>
              </w:rPr>
              <w:t>Company registered at the Register of Legal Entities</w:t>
            </w:r>
          </w:p>
          <w:p w14:paraId="7D4A6194"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Company code</w:t>
            </w:r>
            <w:r>
              <w:rPr>
                <w:rFonts w:ascii="Arial" w:hAnsi="Arial" w:cs="Arial"/>
                <w:sz w:val="22"/>
              </w:rPr>
              <w:t xml:space="preserve"> </w:t>
            </w:r>
            <w:r w:rsidRPr="00AE5316">
              <w:rPr>
                <w:rFonts w:ascii="Arial" w:eastAsia="Arial" w:hAnsi="Arial" w:cs="Arial"/>
                <w:sz w:val="22"/>
                <w:lang w:eastAsia="lt-LT"/>
              </w:rPr>
              <w:t>305202934</w:t>
            </w:r>
            <w:r w:rsidRPr="00D00045">
              <w:rPr>
                <w:rFonts w:ascii="Arial" w:hAnsi="Arial" w:cs="Arial"/>
                <w:sz w:val="22"/>
              </w:rPr>
              <w:t xml:space="preserve"> </w:t>
            </w:r>
          </w:p>
          <w:p w14:paraId="298E7768"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VAT code</w:t>
            </w:r>
            <w:r>
              <w:rPr>
                <w:rFonts w:ascii="Arial" w:hAnsi="Arial" w:cs="Arial"/>
                <w:sz w:val="22"/>
              </w:rPr>
              <w:t xml:space="preserve"> </w:t>
            </w:r>
            <w:r w:rsidRPr="00AE5316">
              <w:rPr>
                <w:rFonts w:ascii="Arial" w:eastAsia="Arial" w:hAnsi="Arial" w:cs="Arial"/>
                <w:sz w:val="22"/>
                <w:lang w:eastAsia="lt-LT"/>
              </w:rPr>
              <w:t>LT100012666211</w:t>
            </w:r>
            <w:r w:rsidRPr="00D00045">
              <w:rPr>
                <w:rFonts w:ascii="Arial" w:hAnsi="Arial" w:cs="Arial"/>
                <w:sz w:val="22"/>
              </w:rPr>
              <w:t xml:space="preserve"> </w:t>
            </w:r>
          </w:p>
          <w:p w14:paraId="5987A85F"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 xml:space="preserve">Current account </w:t>
            </w:r>
            <w:r w:rsidRPr="00AE5316">
              <w:rPr>
                <w:rFonts w:ascii="Arial" w:eastAsia="Arial" w:hAnsi="Arial" w:cs="Arial"/>
                <w:sz w:val="22"/>
                <w:lang w:eastAsia="lt-LT"/>
              </w:rPr>
              <w:t>LT217300010159175126</w:t>
            </w:r>
          </w:p>
          <w:p w14:paraId="44532B50" w14:textId="77777777" w:rsidR="006945A8" w:rsidRPr="00901E3F" w:rsidRDefault="006945A8" w:rsidP="003E546F">
            <w:pPr>
              <w:tabs>
                <w:tab w:val="left" w:pos="3060"/>
              </w:tabs>
              <w:spacing w:after="0" w:line="240" w:lineRule="auto"/>
              <w:rPr>
                <w:rFonts w:ascii="Arial" w:hAnsi="Arial" w:cs="Arial"/>
                <w:bCs/>
                <w:iCs/>
                <w:sz w:val="22"/>
              </w:rPr>
            </w:pPr>
            <w:r w:rsidRPr="00901E3F">
              <w:rPr>
                <w:rFonts w:ascii="Arial" w:hAnsi="Arial" w:cs="Arial"/>
                <w:bCs/>
                <w:iCs/>
                <w:sz w:val="22"/>
              </w:rPr>
              <w:t>„Swedbank", JSC, bank code 73000</w:t>
            </w:r>
          </w:p>
          <w:p w14:paraId="45B17DFE" w14:textId="77777777" w:rsidR="006945A8" w:rsidRPr="00D00045" w:rsidRDefault="006945A8" w:rsidP="003E546F">
            <w:pPr>
              <w:spacing w:after="0" w:line="240" w:lineRule="auto"/>
              <w:ind w:right="-212"/>
              <w:rPr>
                <w:rFonts w:ascii="Arial" w:hAnsi="Arial" w:cs="Arial"/>
                <w:sz w:val="22"/>
              </w:rPr>
            </w:pPr>
          </w:p>
        </w:tc>
        <w:tc>
          <w:tcPr>
            <w:tcW w:w="302" w:type="dxa"/>
          </w:tcPr>
          <w:p w14:paraId="453B629F" w14:textId="77777777" w:rsidR="006945A8" w:rsidRPr="00D00045" w:rsidRDefault="006945A8" w:rsidP="003E546F">
            <w:pPr>
              <w:spacing w:after="0" w:line="240" w:lineRule="auto"/>
              <w:ind w:right="-212"/>
              <w:rPr>
                <w:rFonts w:ascii="Arial" w:hAnsi="Arial" w:cs="Arial"/>
                <w:sz w:val="22"/>
                <w:lang w:eastAsia="lt-LT"/>
              </w:rPr>
            </w:pPr>
          </w:p>
        </w:tc>
        <w:tc>
          <w:tcPr>
            <w:tcW w:w="6141" w:type="dxa"/>
            <w:hideMark/>
          </w:tcPr>
          <w:p w14:paraId="12435671"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&lt;company name&gt;</w:t>
            </w:r>
          </w:p>
          <w:p w14:paraId="3C57D703"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&lt;address&gt;</w:t>
            </w:r>
          </w:p>
          <w:p w14:paraId="10E05D24" w14:textId="77777777" w:rsidR="006945A8" w:rsidRPr="00D00045" w:rsidRDefault="006945A8" w:rsidP="003E546F">
            <w:pPr>
              <w:spacing w:after="0" w:line="240" w:lineRule="auto"/>
              <w:ind w:right="-212"/>
              <w:rPr>
                <w:rFonts w:ascii="Arial" w:hAnsi="Arial" w:cs="Arial"/>
                <w:spacing w:val="-7"/>
                <w:sz w:val="22"/>
              </w:rPr>
            </w:pPr>
            <w:r w:rsidRPr="00D00045">
              <w:rPr>
                <w:rFonts w:ascii="Arial" w:hAnsi="Arial" w:cs="Arial"/>
                <w:sz w:val="22"/>
              </w:rPr>
              <w:t>&lt;register where the surety’s details are stored&gt;</w:t>
            </w:r>
          </w:p>
          <w:p w14:paraId="0A61F9C2" w14:textId="77777777" w:rsidR="006945A8" w:rsidRPr="00D00045" w:rsidRDefault="006945A8" w:rsidP="003E546F">
            <w:pPr>
              <w:spacing w:after="0" w:line="240" w:lineRule="auto"/>
              <w:ind w:right="-212"/>
              <w:rPr>
                <w:rFonts w:ascii="Arial" w:hAnsi="Arial" w:cs="Arial"/>
                <w:spacing w:val="6"/>
                <w:sz w:val="22"/>
                <w:lang w:val="fr-FR"/>
              </w:rPr>
            </w:pPr>
            <w:r w:rsidRPr="00D00045">
              <w:rPr>
                <w:rFonts w:ascii="Arial" w:hAnsi="Arial" w:cs="Arial"/>
                <w:sz w:val="22"/>
                <w:lang w:val="fr-FR"/>
              </w:rPr>
              <w:t>&lt;</w:t>
            </w:r>
            <w:proofErr w:type="gramStart"/>
            <w:r w:rsidRPr="00D00045">
              <w:rPr>
                <w:rFonts w:ascii="Arial" w:hAnsi="Arial" w:cs="Arial"/>
                <w:sz w:val="22"/>
                <w:lang w:val="fr-FR"/>
              </w:rPr>
              <w:t>phone</w:t>
            </w:r>
            <w:proofErr w:type="gramEnd"/>
            <w:r w:rsidRPr="00D00045">
              <w:rPr>
                <w:rFonts w:ascii="Arial" w:hAnsi="Arial" w:cs="Arial"/>
                <w:sz w:val="22"/>
                <w:lang w:val="fr-FR"/>
              </w:rPr>
              <w:t>, fax&gt;</w:t>
            </w:r>
          </w:p>
          <w:p w14:paraId="6BB74C7C" w14:textId="77777777" w:rsidR="006945A8" w:rsidRPr="00D00045" w:rsidRDefault="006945A8" w:rsidP="003E546F">
            <w:pPr>
              <w:spacing w:after="0" w:line="240" w:lineRule="auto"/>
              <w:ind w:right="-212"/>
              <w:rPr>
                <w:rFonts w:ascii="Arial" w:hAnsi="Arial" w:cs="Arial"/>
                <w:sz w:val="22"/>
                <w:lang w:val="fr-FR"/>
              </w:rPr>
            </w:pPr>
            <w:r w:rsidRPr="00D00045">
              <w:rPr>
                <w:rFonts w:ascii="Arial" w:hAnsi="Arial" w:cs="Arial"/>
                <w:sz w:val="22"/>
                <w:lang w:val="fr-FR"/>
              </w:rPr>
              <w:t>&lt;</w:t>
            </w:r>
            <w:proofErr w:type="gramStart"/>
            <w:r w:rsidRPr="00D00045">
              <w:rPr>
                <w:rFonts w:ascii="Arial" w:hAnsi="Arial" w:cs="Arial"/>
                <w:sz w:val="22"/>
                <w:lang w:val="fr-FR"/>
              </w:rPr>
              <w:t>company</w:t>
            </w:r>
            <w:proofErr w:type="gramEnd"/>
            <w:r w:rsidRPr="00D00045">
              <w:rPr>
                <w:rFonts w:ascii="Arial" w:hAnsi="Arial" w:cs="Arial"/>
                <w:sz w:val="22"/>
                <w:lang w:val="fr-FR"/>
              </w:rPr>
              <w:t xml:space="preserve"> code&gt;</w:t>
            </w:r>
          </w:p>
          <w:p w14:paraId="71FE160C" w14:textId="77777777" w:rsidR="006945A8" w:rsidRPr="00D00045" w:rsidRDefault="006945A8" w:rsidP="003E546F">
            <w:pPr>
              <w:spacing w:after="0" w:line="240" w:lineRule="auto"/>
              <w:ind w:right="-212"/>
              <w:rPr>
                <w:rFonts w:ascii="Arial" w:hAnsi="Arial" w:cs="Arial"/>
                <w:sz w:val="22"/>
                <w:lang w:val="fr-FR"/>
              </w:rPr>
            </w:pPr>
            <w:r w:rsidRPr="00D00045">
              <w:rPr>
                <w:rFonts w:ascii="Arial" w:hAnsi="Arial" w:cs="Arial"/>
                <w:sz w:val="22"/>
                <w:lang w:val="fr-FR"/>
              </w:rPr>
              <w:t>&lt;VAT code&gt;</w:t>
            </w:r>
          </w:p>
          <w:p w14:paraId="3BA0C4DE"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&lt;current account number&gt;</w:t>
            </w:r>
          </w:p>
          <w:p w14:paraId="21AD51E4" w14:textId="77777777" w:rsidR="006945A8" w:rsidRPr="00D00045" w:rsidRDefault="006945A8" w:rsidP="003E546F">
            <w:pPr>
              <w:spacing w:after="0" w:line="240" w:lineRule="auto"/>
              <w:ind w:right="-212"/>
              <w:rPr>
                <w:rFonts w:ascii="Arial" w:hAnsi="Arial" w:cs="Arial"/>
                <w:b/>
                <w:i/>
                <w:sz w:val="22"/>
              </w:rPr>
            </w:pPr>
            <w:r w:rsidRPr="00D00045">
              <w:rPr>
                <w:rFonts w:ascii="Arial" w:hAnsi="Arial" w:cs="Arial"/>
                <w:sz w:val="22"/>
              </w:rPr>
              <w:t>&lt;bank&gt;</w:t>
            </w:r>
          </w:p>
        </w:tc>
      </w:tr>
      <w:tr w:rsidR="006945A8" w:rsidRPr="00D00045" w14:paraId="5E290779" w14:textId="77777777" w:rsidTr="008918E0">
        <w:trPr>
          <w:trHeight w:val="266"/>
        </w:trPr>
        <w:tc>
          <w:tcPr>
            <w:tcW w:w="6833" w:type="dxa"/>
            <w:hideMark/>
          </w:tcPr>
          <w:p w14:paraId="46E04AE5" w14:textId="77777777" w:rsidR="006945A8" w:rsidRPr="00D00045" w:rsidRDefault="006945A8" w:rsidP="003E546F">
            <w:pPr>
              <w:spacing w:after="0" w:line="240" w:lineRule="auto"/>
              <w:ind w:right="-212"/>
              <w:rPr>
                <w:rFonts w:ascii="Arial" w:hAnsi="Arial" w:cs="Arial"/>
                <w:i/>
                <w:sz w:val="22"/>
              </w:rPr>
            </w:pPr>
            <w:r w:rsidRPr="00D00045">
              <w:rPr>
                <w:rFonts w:ascii="Arial" w:hAnsi="Arial" w:cs="Arial"/>
                <w:b/>
                <w:i/>
                <w:sz w:val="22"/>
              </w:rPr>
              <w:t>On behalf of the Suretyship Recipient:</w:t>
            </w:r>
          </w:p>
        </w:tc>
        <w:tc>
          <w:tcPr>
            <w:tcW w:w="302" w:type="dxa"/>
          </w:tcPr>
          <w:p w14:paraId="25A5FE6C" w14:textId="77777777" w:rsidR="006945A8" w:rsidRPr="00D00045" w:rsidRDefault="006945A8" w:rsidP="003E546F">
            <w:pPr>
              <w:spacing w:after="0" w:line="240" w:lineRule="auto"/>
              <w:ind w:right="-212"/>
              <w:rPr>
                <w:rFonts w:ascii="Arial" w:hAnsi="Arial" w:cs="Arial"/>
                <w:i/>
                <w:sz w:val="22"/>
                <w:lang w:eastAsia="lt-LT"/>
              </w:rPr>
            </w:pPr>
          </w:p>
        </w:tc>
        <w:tc>
          <w:tcPr>
            <w:tcW w:w="6141" w:type="dxa"/>
            <w:hideMark/>
          </w:tcPr>
          <w:p w14:paraId="6C1E36CB" w14:textId="77777777" w:rsidR="006945A8" w:rsidRPr="00D00045" w:rsidRDefault="006945A8" w:rsidP="003E546F">
            <w:pPr>
              <w:spacing w:after="0" w:line="240" w:lineRule="auto"/>
              <w:ind w:right="-212"/>
              <w:rPr>
                <w:rFonts w:ascii="Arial" w:hAnsi="Arial" w:cs="Arial"/>
                <w:i/>
                <w:sz w:val="22"/>
              </w:rPr>
            </w:pPr>
            <w:r w:rsidRPr="00D00045">
              <w:rPr>
                <w:rFonts w:ascii="Arial" w:hAnsi="Arial" w:cs="Arial"/>
                <w:b/>
                <w:i/>
                <w:sz w:val="22"/>
              </w:rPr>
              <w:t>On behalf of the Surety:</w:t>
            </w:r>
          </w:p>
        </w:tc>
      </w:tr>
      <w:tr w:rsidR="006945A8" w:rsidRPr="00D00045" w14:paraId="2E931051" w14:textId="77777777" w:rsidTr="008918E0">
        <w:trPr>
          <w:trHeight w:val="278"/>
        </w:trPr>
        <w:tc>
          <w:tcPr>
            <w:tcW w:w="6833" w:type="dxa"/>
            <w:tcBorders>
              <w:top w:val="nil"/>
              <w:left w:val="nil"/>
              <w:bottom w:val="dotted" w:sz="4" w:space="0" w:color="auto"/>
              <w:right w:val="nil"/>
            </w:tcBorders>
          </w:tcPr>
          <w:p w14:paraId="6710A55D" w14:textId="77777777" w:rsidR="006945A8" w:rsidRPr="00D00045" w:rsidRDefault="006945A8" w:rsidP="003E546F">
            <w:pPr>
              <w:spacing w:after="0" w:line="240" w:lineRule="auto"/>
              <w:ind w:right="-212"/>
              <w:rPr>
                <w:rFonts w:ascii="Arial" w:hAnsi="Arial" w:cs="Arial"/>
                <w:b/>
                <w:sz w:val="22"/>
                <w:lang w:eastAsia="lt-LT"/>
              </w:rPr>
            </w:pPr>
          </w:p>
        </w:tc>
        <w:tc>
          <w:tcPr>
            <w:tcW w:w="302" w:type="dxa"/>
          </w:tcPr>
          <w:p w14:paraId="04A4DD05"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nil"/>
              <w:left w:val="nil"/>
              <w:bottom w:val="dotted" w:sz="4" w:space="0" w:color="auto"/>
              <w:right w:val="nil"/>
            </w:tcBorders>
          </w:tcPr>
          <w:p w14:paraId="43BFC270" w14:textId="77777777" w:rsidR="006945A8" w:rsidRPr="00D00045" w:rsidRDefault="006945A8" w:rsidP="003E546F">
            <w:pPr>
              <w:spacing w:after="0" w:line="240" w:lineRule="auto"/>
              <w:ind w:right="-212"/>
              <w:rPr>
                <w:rFonts w:ascii="Arial" w:hAnsi="Arial" w:cs="Arial"/>
                <w:b/>
                <w:sz w:val="22"/>
                <w:lang w:eastAsia="lt-LT"/>
              </w:rPr>
            </w:pPr>
          </w:p>
        </w:tc>
      </w:tr>
      <w:tr w:rsidR="006945A8" w:rsidRPr="00D00045" w14:paraId="1ADFC8C5" w14:textId="77777777" w:rsidTr="008918E0">
        <w:trPr>
          <w:trHeight w:val="278"/>
        </w:trPr>
        <w:tc>
          <w:tcPr>
            <w:tcW w:w="6833" w:type="dxa"/>
            <w:tcBorders>
              <w:top w:val="dotted" w:sz="4" w:space="0" w:color="auto"/>
              <w:left w:val="nil"/>
              <w:bottom w:val="dotted" w:sz="4" w:space="0" w:color="auto"/>
              <w:right w:val="nil"/>
            </w:tcBorders>
          </w:tcPr>
          <w:p w14:paraId="5AE5ADCB" w14:textId="77777777" w:rsidR="006945A8" w:rsidRPr="00D00045" w:rsidRDefault="006945A8" w:rsidP="003E546F">
            <w:pPr>
              <w:spacing w:after="0" w:line="240" w:lineRule="auto"/>
              <w:ind w:right="-212"/>
              <w:rPr>
                <w:rFonts w:ascii="Arial" w:hAnsi="Arial" w:cs="Arial"/>
                <w:b/>
                <w:sz w:val="22"/>
                <w:lang w:eastAsia="lt-LT"/>
              </w:rPr>
            </w:pPr>
          </w:p>
        </w:tc>
        <w:tc>
          <w:tcPr>
            <w:tcW w:w="302" w:type="dxa"/>
          </w:tcPr>
          <w:p w14:paraId="384931B1"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dotted" w:sz="4" w:space="0" w:color="auto"/>
              <w:left w:val="nil"/>
              <w:bottom w:val="dotted" w:sz="4" w:space="0" w:color="auto"/>
              <w:right w:val="nil"/>
            </w:tcBorders>
          </w:tcPr>
          <w:p w14:paraId="6B04312F" w14:textId="77777777" w:rsidR="006945A8" w:rsidRPr="00D00045" w:rsidRDefault="006945A8" w:rsidP="003E546F">
            <w:pPr>
              <w:spacing w:after="0" w:line="240" w:lineRule="auto"/>
              <w:ind w:right="-212"/>
              <w:rPr>
                <w:rFonts w:ascii="Arial" w:hAnsi="Arial" w:cs="Arial"/>
                <w:b/>
                <w:sz w:val="22"/>
                <w:lang w:eastAsia="lt-LT"/>
              </w:rPr>
            </w:pPr>
          </w:p>
        </w:tc>
      </w:tr>
      <w:tr w:rsidR="006945A8" w:rsidRPr="00D00045" w14:paraId="196A4C49" w14:textId="77777777" w:rsidTr="008918E0">
        <w:trPr>
          <w:trHeight w:val="278"/>
        </w:trPr>
        <w:tc>
          <w:tcPr>
            <w:tcW w:w="6833" w:type="dxa"/>
            <w:tcBorders>
              <w:top w:val="dotted" w:sz="4" w:space="0" w:color="auto"/>
              <w:left w:val="nil"/>
              <w:bottom w:val="nil"/>
              <w:right w:val="nil"/>
            </w:tcBorders>
            <w:hideMark/>
          </w:tcPr>
          <w:p w14:paraId="1625E83D" w14:textId="77777777" w:rsidR="006945A8" w:rsidRPr="00D00045" w:rsidRDefault="006945A8" w:rsidP="003E546F">
            <w:pPr>
              <w:spacing w:after="0" w:line="240" w:lineRule="auto"/>
              <w:ind w:right="-212"/>
              <w:jc w:val="center"/>
              <w:rPr>
                <w:rFonts w:ascii="Arial" w:hAnsi="Arial" w:cs="Arial"/>
                <w:b/>
                <w:sz w:val="22"/>
              </w:rPr>
            </w:pPr>
            <w:r w:rsidRPr="00D00045">
              <w:rPr>
                <w:rFonts w:ascii="Arial" w:hAnsi="Arial" w:cs="Arial"/>
                <w:b/>
                <w:sz w:val="22"/>
              </w:rPr>
              <w:t>Place for a signature</w:t>
            </w:r>
          </w:p>
        </w:tc>
        <w:tc>
          <w:tcPr>
            <w:tcW w:w="302" w:type="dxa"/>
          </w:tcPr>
          <w:p w14:paraId="474B2841"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dotted" w:sz="4" w:space="0" w:color="auto"/>
              <w:left w:val="nil"/>
              <w:bottom w:val="nil"/>
              <w:right w:val="nil"/>
            </w:tcBorders>
            <w:hideMark/>
          </w:tcPr>
          <w:p w14:paraId="29541304" w14:textId="77777777" w:rsidR="006945A8" w:rsidRPr="00D00045" w:rsidRDefault="006945A8" w:rsidP="003E546F">
            <w:pPr>
              <w:spacing w:after="0" w:line="240" w:lineRule="auto"/>
              <w:ind w:right="-212"/>
              <w:jc w:val="center"/>
              <w:rPr>
                <w:rFonts w:ascii="Arial" w:hAnsi="Arial" w:cs="Arial"/>
                <w:b/>
                <w:sz w:val="22"/>
              </w:rPr>
            </w:pPr>
            <w:r w:rsidRPr="00D00045">
              <w:rPr>
                <w:rFonts w:ascii="Arial" w:hAnsi="Arial" w:cs="Arial"/>
                <w:b/>
                <w:sz w:val="22"/>
              </w:rPr>
              <w:t>Place for a signature</w:t>
            </w:r>
          </w:p>
        </w:tc>
      </w:tr>
    </w:tbl>
    <w:p w14:paraId="1DFD391B" w14:textId="77777777" w:rsidR="006945A8" w:rsidRPr="00D00045" w:rsidRDefault="006945A8" w:rsidP="006945A8">
      <w:pPr>
        <w:rPr>
          <w:rFonts w:ascii="Arial" w:hAnsi="Arial" w:cs="Arial"/>
          <w:sz w:val="22"/>
        </w:rPr>
      </w:pPr>
    </w:p>
    <w:p w14:paraId="20549BFD" w14:textId="77777777" w:rsidR="006945A8" w:rsidRDefault="006945A8"/>
    <w:sectPr w:rsidR="006945A8" w:rsidSect="0049618B">
      <w:pgSz w:w="15840" w:h="12240" w:orient="landscape"/>
      <w:pgMar w:top="1701"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0DC9"/>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num w:numId="1" w16cid:durableId="19860867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319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8B"/>
    <w:rsid w:val="000C6DF0"/>
    <w:rsid w:val="0049618B"/>
    <w:rsid w:val="00551F0C"/>
    <w:rsid w:val="0055794B"/>
    <w:rsid w:val="00623C43"/>
    <w:rsid w:val="0068753D"/>
    <w:rsid w:val="006945A8"/>
    <w:rsid w:val="008918E0"/>
    <w:rsid w:val="00A21076"/>
    <w:rsid w:val="00EE589D"/>
    <w:rsid w:val="00FC0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D5E12"/>
  <w15:chartTrackingRefBased/>
  <w15:docId w15:val="{81D85591-5E13-4ED1-AC72-E60F6BEE4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8B"/>
    <w:pPr>
      <w:spacing w:after="200" w:line="276" w:lineRule="auto"/>
    </w:pPr>
    <w:rPr>
      <w:rFonts w:ascii="Times New Roman" w:eastAsia="Calibri" w:hAnsi="Times New Roman" w:cs="Times New Roman"/>
      <w:kern w:val="0"/>
      <w:szCs w:val="22"/>
      <w:lang w:val="lt-LT"/>
      <w14:ligatures w14:val="none"/>
    </w:rPr>
  </w:style>
  <w:style w:type="paragraph" w:styleId="Heading1">
    <w:name w:val="heading 1"/>
    <w:basedOn w:val="Normal"/>
    <w:next w:val="Normal"/>
    <w:link w:val="Heading1Char"/>
    <w:uiPriority w:val="9"/>
    <w:qFormat/>
    <w:rsid w:val="004961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1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1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semiHidden/>
    <w:unhideWhenUsed/>
    <w:qFormat/>
    <w:rsid w:val="004961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1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1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8B"/>
    <w:rPr>
      <w:rFonts w:eastAsiaTheme="majorEastAsia" w:cstheme="majorBidi"/>
      <w:i/>
      <w:iCs/>
      <w:color w:val="0F4761" w:themeColor="accent1" w:themeShade="BF"/>
    </w:rPr>
  </w:style>
  <w:style w:type="character" w:customStyle="1" w:styleId="Heading5Char">
    <w:name w:val="Heading 5 Char"/>
    <w:basedOn w:val="DefaultParagraphFont"/>
    <w:link w:val="Heading5"/>
    <w:semiHidden/>
    <w:rsid w:val="004961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8B"/>
    <w:rPr>
      <w:rFonts w:eastAsiaTheme="majorEastAsia" w:cstheme="majorBidi"/>
      <w:color w:val="272727" w:themeColor="text1" w:themeTint="D8"/>
    </w:rPr>
  </w:style>
  <w:style w:type="paragraph" w:styleId="Title">
    <w:name w:val="Title"/>
    <w:basedOn w:val="Normal"/>
    <w:next w:val="Normal"/>
    <w:link w:val="TitleChar"/>
    <w:uiPriority w:val="10"/>
    <w:qFormat/>
    <w:rsid w:val="004961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8B"/>
    <w:pPr>
      <w:spacing w:before="160"/>
      <w:jc w:val="center"/>
    </w:pPr>
    <w:rPr>
      <w:i/>
      <w:iCs/>
      <w:color w:val="404040" w:themeColor="text1" w:themeTint="BF"/>
    </w:rPr>
  </w:style>
  <w:style w:type="character" w:customStyle="1" w:styleId="QuoteChar">
    <w:name w:val="Quote Char"/>
    <w:basedOn w:val="DefaultParagraphFont"/>
    <w:link w:val="Quote"/>
    <w:uiPriority w:val="29"/>
    <w:rsid w:val="0049618B"/>
    <w:rPr>
      <w:i/>
      <w:iCs/>
      <w:color w:val="404040" w:themeColor="text1" w:themeTint="BF"/>
    </w:rPr>
  </w:style>
  <w:style w:type="paragraph" w:styleId="ListParagraph">
    <w:name w:val="List Paragraph"/>
    <w:basedOn w:val="Normal"/>
    <w:uiPriority w:val="34"/>
    <w:qFormat/>
    <w:rsid w:val="0049618B"/>
    <w:pPr>
      <w:ind w:left="720"/>
      <w:contextualSpacing/>
    </w:pPr>
  </w:style>
  <w:style w:type="character" w:styleId="IntenseEmphasis">
    <w:name w:val="Intense Emphasis"/>
    <w:basedOn w:val="DefaultParagraphFont"/>
    <w:uiPriority w:val="21"/>
    <w:qFormat/>
    <w:rsid w:val="0049618B"/>
    <w:rPr>
      <w:i/>
      <w:iCs/>
      <w:color w:val="0F4761" w:themeColor="accent1" w:themeShade="BF"/>
    </w:rPr>
  </w:style>
  <w:style w:type="paragraph" w:styleId="IntenseQuote">
    <w:name w:val="Intense Quote"/>
    <w:basedOn w:val="Normal"/>
    <w:next w:val="Normal"/>
    <w:link w:val="IntenseQuoteChar"/>
    <w:uiPriority w:val="30"/>
    <w:qFormat/>
    <w:rsid w:val="004961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8B"/>
    <w:rPr>
      <w:i/>
      <w:iCs/>
      <w:color w:val="0F4761" w:themeColor="accent1" w:themeShade="BF"/>
    </w:rPr>
  </w:style>
  <w:style w:type="character" w:styleId="IntenseReference">
    <w:name w:val="Intense Reference"/>
    <w:basedOn w:val="DefaultParagraphFont"/>
    <w:uiPriority w:val="32"/>
    <w:qFormat/>
    <w:rsid w:val="0049618B"/>
    <w:rPr>
      <w:b/>
      <w:bCs/>
      <w:smallCaps/>
      <w:color w:val="0F4761" w:themeColor="accent1" w:themeShade="BF"/>
      <w:spacing w:val="5"/>
    </w:rPr>
  </w:style>
  <w:style w:type="table" w:styleId="TableGrid">
    <w:name w:val="Table Grid"/>
    <w:basedOn w:val="TableNormal"/>
    <w:uiPriority w:val="39"/>
    <w:rsid w:val="00496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49618B"/>
    <w:pPr>
      <w:spacing w:after="0" w:line="240" w:lineRule="auto"/>
    </w:pPr>
    <w:rPr>
      <w:rFonts w:eastAsia="Times New Roman"/>
      <w:b/>
      <w:bCs/>
      <w:sz w:val="20"/>
      <w:szCs w:val="20"/>
      <w:lang w:eastAsia="lt-LT"/>
    </w:rPr>
  </w:style>
  <w:style w:type="paragraph" w:styleId="BodyTextIndent">
    <w:name w:val="Body Text Indent"/>
    <w:basedOn w:val="Normal"/>
    <w:link w:val="BodyTextIndentChar"/>
    <w:semiHidden/>
    <w:unhideWhenUsed/>
    <w:rsid w:val="0049618B"/>
    <w:pPr>
      <w:spacing w:after="120" w:line="240" w:lineRule="auto"/>
      <w:ind w:left="283"/>
    </w:pPr>
    <w:rPr>
      <w:rFonts w:eastAsia="Times New Roman"/>
      <w:szCs w:val="24"/>
    </w:rPr>
  </w:style>
  <w:style w:type="character" w:customStyle="1" w:styleId="BodyTextIndentChar">
    <w:name w:val="Body Text Indent Char"/>
    <w:basedOn w:val="DefaultParagraphFont"/>
    <w:link w:val="BodyTextIndent"/>
    <w:semiHidden/>
    <w:rsid w:val="0049618B"/>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semiHidden/>
    <w:unhideWhenUsed/>
    <w:rsid w:val="0049618B"/>
    <w:pPr>
      <w:spacing w:after="120" w:line="480" w:lineRule="auto"/>
      <w:ind w:left="283"/>
    </w:pPr>
    <w:rPr>
      <w:rFonts w:eastAsia="Times New Roman"/>
      <w:szCs w:val="24"/>
    </w:rPr>
  </w:style>
  <w:style w:type="character" w:customStyle="1" w:styleId="BodyTextIndent2Char">
    <w:name w:val="Body Text Indent 2 Char"/>
    <w:basedOn w:val="DefaultParagraphFont"/>
    <w:link w:val="BodyTextIndent2"/>
    <w:semiHidden/>
    <w:rsid w:val="0049618B"/>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BE0810-0308-4624-B70A-637C02256762}"/>
</file>

<file path=customXml/itemProps2.xml><?xml version="1.0" encoding="utf-8"?>
<ds:datastoreItem xmlns:ds="http://schemas.openxmlformats.org/officeDocument/2006/customXml" ds:itemID="{AAA3F579-B4F1-42BC-9C8A-8B2422310B4B}">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97308451-58CC-4906-9533-CD91B65F676A}">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4742</Words>
  <Characters>27035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Andriuškevičiūtė</dc:creator>
  <cp:keywords/>
  <dc:description/>
  <cp:lastModifiedBy>Ugnė Andriuškevičiūtė</cp:lastModifiedBy>
  <cp:revision>2</cp:revision>
  <dcterms:created xsi:type="dcterms:W3CDTF">2026-01-26T08:52:00Z</dcterms:created>
  <dcterms:modified xsi:type="dcterms:W3CDTF">2026-01-28T11:45:00Z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ies>
</file>